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DD0C" w14:textId="0B0A7470" w:rsidR="000E7434" w:rsidRPr="000E7434" w:rsidRDefault="000E7434" w:rsidP="000E7434">
      <w:pPr>
        <w:pStyle w:val="ms-rtethemeforecolor-2-0"/>
        <w:spacing w:before="0" w:beforeAutospacing="0" w:after="0" w:afterAutospacing="0" w:line="276" w:lineRule="auto"/>
        <w:jc w:val="center"/>
        <w:rPr>
          <w:rFonts w:ascii="Arial" w:hAnsi="Arial" w:cs="Arial"/>
          <w:color w:val="FF0000"/>
          <w:sz w:val="20"/>
          <w:szCs w:val="20"/>
        </w:rPr>
      </w:pPr>
      <w:r w:rsidRPr="000E7434">
        <w:rPr>
          <w:rFonts w:ascii="Arial" w:hAnsi="Arial" w:cs="Arial"/>
          <w:color w:val="FF0000"/>
          <w:sz w:val="20"/>
          <w:szCs w:val="20"/>
        </w:rPr>
        <w:t>D</w:t>
      </w:r>
      <w:r w:rsidRPr="000E7434">
        <w:rPr>
          <w:rFonts w:ascii="Arial" w:hAnsi="Arial" w:cs="Arial"/>
          <w:color w:val="FF0000"/>
          <w:sz w:val="20"/>
          <w:szCs w:val="20"/>
        </w:rPr>
        <w:t>it model wordt op dit moment herzien vanwege nieuwe wetgeving</w:t>
      </w:r>
      <w:r w:rsidRPr="000E7434">
        <w:rPr>
          <w:rFonts w:ascii="Arial" w:hAnsi="Arial" w:cs="Arial"/>
          <w:color w:val="FF0000"/>
          <w:sz w:val="20"/>
          <w:szCs w:val="20"/>
        </w:rPr>
        <w:t>.</w:t>
      </w:r>
    </w:p>
    <w:p w14:paraId="2B21A4BC" w14:textId="77777777" w:rsidR="000E7434" w:rsidRDefault="000E7434" w:rsidP="00E46272">
      <w:pPr>
        <w:pStyle w:val="ms-rtethemeforecolor-2-0"/>
        <w:spacing w:before="0" w:beforeAutospacing="0" w:after="0" w:afterAutospacing="0" w:line="276" w:lineRule="auto"/>
        <w:rPr>
          <w:rFonts w:ascii="Arial" w:hAnsi="Arial" w:cs="Arial"/>
          <w:b/>
          <w:bCs/>
          <w:sz w:val="22"/>
          <w:szCs w:val="20"/>
        </w:rPr>
      </w:pPr>
    </w:p>
    <w:p w14:paraId="4FCBA1CB" w14:textId="2938566A" w:rsidR="00AD6B75" w:rsidRPr="00E46272" w:rsidRDefault="009175CD" w:rsidP="00E46272">
      <w:pPr>
        <w:pStyle w:val="ms-rtethemeforecolor-2-0"/>
        <w:spacing w:before="0" w:beforeAutospacing="0" w:after="0" w:afterAutospacing="0" w:line="276" w:lineRule="auto"/>
        <w:rPr>
          <w:rStyle w:val="ms-rtethemefontface-21"/>
          <w:b/>
          <w:sz w:val="22"/>
          <w:szCs w:val="20"/>
        </w:rPr>
      </w:pPr>
      <w:r w:rsidRPr="00E46272">
        <w:rPr>
          <w:rFonts w:ascii="Arial" w:hAnsi="Arial" w:cs="Arial"/>
          <w:b/>
          <w:bCs/>
          <w:sz w:val="22"/>
          <w:szCs w:val="20"/>
        </w:rPr>
        <w:t xml:space="preserve">Bijlage </w:t>
      </w:r>
      <w:r w:rsidR="0023797C" w:rsidRPr="00E46272">
        <w:rPr>
          <w:rFonts w:ascii="Arial" w:hAnsi="Arial" w:cs="Arial"/>
          <w:b/>
          <w:bCs/>
          <w:sz w:val="22"/>
          <w:szCs w:val="20"/>
        </w:rPr>
        <w:t>5</w:t>
      </w:r>
      <w:r w:rsidRPr="00E46272">
        <w:rPr>
          <w:rFonts w:ascii="Arial" w:hAnsi="Arial" w:cs="Arial"/>
          <w:b/>
          <w:bCs/>
          <w:sz w:val="22"/>
          <w:szCs w:val="20"/>
        </w:rPr>
        <w:t xml:space="preserve">: </w:t>
      </w:r>
      <w:r w:rsidR="008547D4" w:rsidRPr="00E46272">
        <w:rPr>
          <w:rFonts w:ascii="Arial" w:hAnsi="Arial" w:cs="Arial"/>
          <w:b/>
          <w:bCs/>
          <w:sz w:val="22"/>
          <w:szCs w:val="20"/>
        </w:rPr>
        <w:t>model S</w:t>
      </w:r>
      <w:r w:rsidRPr="00E46272">
        <w:rPr>
          <w:rFonts w:ascii="Arial" w:hAnsi="Arial" w:cs="Arial"/>
          <w:b/>
          <w:bCs/>
          <w:sz w:val="22"/>
          <w:szCs w:val="20"/>
        </w:rPr>
        <w:t>tatuten stichting derdengelden (</w:t>
      </w:r>
      <w:r w:rsidR="008547D4" w:rsidRPr="00E46272">
        <w:rPr>
          <w:rFonts w:ascii="Arial" w:hAnsi="Arial" w:cs="Arial"/>
          <w:b/>
          <w:bCs/>
          <w:sz w:val="22"/>
          <w:szCs w:val="20"/>
        </w:rPr>
        <w:t>a</w:t>
      </w:r>
      <w:r w:rsidRPr="00E46272">
        <w:rPr>
          <w:rFonts w:ascii="Arial" w:hAnsi="Arial" w:cs="Arial"/>
          <w:b/>
          <w:bCs/>
          <w:sz w:val="22"/>
          <w:szCs w:val="20"/>
        </w:rPr>
        <w:t>lgemeen)</w:t>
      </w:r>
      <w:r w:rsidRPr="00E46272">
        <w:rPr>
          <w:rStyle w:val="ms-rtethemefontface-21"/>
          <w:b/>
          <w:sz w:val="22"/>
          <w:szCs w:val="20"/>
        </w:rPr>
        <w:t xml:space="preserve"> </w:t>
      </w:r>
    </w:p>
    <w:p w14:paraId="68561CF8" w14:textId="49EF092F" w:rsidR="0023797C" w:rsidRPr="00E46272" w:rsidRDefault="0023797C"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Behorend bij artikel 33 van de Regeling op de advocatuur</w:t>
      </w:r>
    </w:p>
    <w:p w14:paraId="520AC20F" w14:textId="77777777"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49ED2D6A" w14:textId="0C438661"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2AF4071D"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 tweeduizend..... verschijnt voor mij, </w:t>
      </w:r>
    </w:p>
    <w:p w14:paraId="6EC1B894"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 </w:t>
      </w:r>
    </w:p>
    <w:p w14:paraId="18D2E5D4"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 notaris te: .......... </w:t>
      </w:r>
    </w:p>
    <w:p w14:paraId="6DC7A43E" w14:textId="77777777"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1EF4E180"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De comparant verklaart bij deze een stichting op te richten, die wordt geregeerd door de volgende </w:t>
      </w:r>
    </w:p>
    <w:p w14:paraId="337BB275" w14:textId="77777777" w:rsidR="00AD6B75" w:rsidRPr="00E46272" w:rsidRDefault="00AD6B75" w:rsidP="00E46272">
      <w:pPr>
        <w:pStyle w:val="ms-rtethemeforecolor-2-0"/>
        <w:spacing w:before="0" w:beforeAutospacing="0" w:after="0" w:afterAutospacing="0" w:line="276" w:lineRule="auto"/>
        <w:rPr>
          <w:rStyle w:val="ms-rtethemefontface-21"/>
          <w:sz w:val="20"/>
          <w:szCs w:val="20"/>
        </w:rPr>
      </w:pPr>
    </w:p>
    <w:p w14:paraId="2B7A0CDE"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Style w:val="ms-rtethemefontface-21"/>
          <w:sz w:val="20"/>
          <w:szCs w:val="20"/>
        </w:rPr>
        <w:t xml:space="preserve">S T A T U T E N : </w:t>
      </w:r>
    </w:p>
    <w:p w14:paraId="044C7CBD" w14:textId="77777777" w:rsidR="00AD6B75" w:rsidRPr="00E46272" w:rsidRDefault="00AD6B75" w:rsidP="00E46272">
      <w:pPr>
        <w:pStyle w:val="ms-rtethemeforecolor-2-0"/>
        <w:spacing w:before="0" w:beforeAutospacing="0" w:after="0" w:afterAutospacing="0" w:line="276" w:lineRule="auto"/>
        <w:rPr>
          <w:rFonts w:ascii="Arial" w:hAnsi="Arial" w:cs="Arial"/>
          <w:i/>
          <w:iCs/>
          <w:sz w:val="20"/>
          <w:szCs w:val="20"/>
        </w:rPr>
      </w:pPr>
    </w:p>
    <w:p w14:paraId="055A1B35" w14:textId="77777777" w:rsidR="00AD6B75" w:rsidRPr="00E46272" w:rsidRDefault="009175CD" w:rsidP="00E46272">
      <w:pPr>
        <w:pStyle w:val="ms-rtethemeforecolor-2-0"/>
        <w:spacing w:before="0" w:beforeAutospacing="0" w:after="0" w:afterAutospacing="0" w:line="276" w:lineRule="auto"/>
        <w:rPr>
          <w:rStyle w:val="ms-rtethemefontface-21"/>
          <w:sz w:val="20"/>
          <w:szCs w:val="20"/>
        </w:rPr>
      </w:pPr>
      <w:r w:rsidRPr="00E46272">
        <w:rPr>
          <w:rFonts w:ascii="Arial" w:hAnsi="Arial" w:cs="Arial"/>
          <w:i/>
          <w:iCs/>
          <w:sz w:val="20"/>
          <w:szCs w:val="20"/>
        </w:rPr>
        <w:t>Begripsomschrijving.</w:t>
      </w:r>
      <w:r w:rsidRPr="00E46272">
        <w:rPr>
          <w:rStyle w:val="ms-rtethemefontface-21"/>
          <w:sz w:val="20"/>
          <w:szCs w:val="20"/>
        </w:rPr>
        <w:t xml:space="preserve"> </w:t>
      </w:r>
    </w:p>
    <w:p w14:paraId="6CD26ABC" w14:textId="77777777" w:rsidR="00AD6B75" w:rsidRPr="00E46272" w:rsidRDefault="00AD6B75" w:rsidP="00E46272">
      <w:pPr>
        <w:pStyle w:val="ms-rtethemeforecolor-2-0"/>
        <w:spacing w:before="0" w:beforeAutospacing="0" w:after="0" w:afterAutospacing="0" w:line="276" w:lineRule="auto"/>
        <w:rPr>
          <w:rFonts w:ascii="Arial" w:hAnsi="Arial" w:cs="Arial"/>
          <w:bCs/>
          <w:sz w:val="20"/>
          <w:szCs w:val="20"/>
        </w:rPr>
      </w:pPr>
    </w:p>
    <w:p w14:paraId="5F55AE1F" w14:textId="77777777" w:rsidR="00AD6B75" w:rsidRPr="00E46272" w:rsidRDefault="009175CD" w:rsidP="00E46272">
      <w:pPr>
        <w:pStyle w:val="ms-rtethemeforecolor-2-0"/>
        <w:spacing w:before="0" w:beforeAutospacing="0" w:after="0" w:afterAutospacing="0" w:line="276" w:lineRule="auto"/>
        <w:rPr>
          <w:rStyle w:val="ms-rtethemefontface-21"/>
          <w:b/>
          <w:sz w:val="20"/>
          <w:szCs w:val="20"/>
        </w:rPr>
      </w:pPr>
      <w:r w:rsidRPr="00E46272">
        <w:rPr>
          <w:rFonts w:ascii="Arial" w:hAnsi="Arial" w:cs="Arial"/>
          <w:b/>
          <w:bCs/>
          <w:sz w:val="20"/>
          <w:szCs w:val="20"/>
        </w:rPr>
        <w:t>Artikel 1</w:t>
      </w:r>
      <w:r w:rsidRPr="00E46272">
        <w:rPr>
          <w:rStyle w:val="ms-rtethemefontface-21"/>
          <w:b/>
          <w:sz w:val="20"/>
          <w:szCs w:val="20"/>
        </w:rPr>
        <w:t xml:space="preserve"> </w:t>
      </w:r>
    </w:p>
    <w:p w14:paraId="7505D6D1" w14:textId="4F29A741" w:rsidR="009175CD" w:rsidRPr="00E46272" w:rsidRDefault="009175CD"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sz w:val="20"/>
          <w:szCs w:val="20"/>
        </w:rPr>
        <w:t>In deze statuten wordt verstaan onder</w:t>
      </w:r>
    </w:p>
    <w:p w14:paraId="7C0EFDEB" w14:textId="4669AD6D" w:rsidR="00AD6B75" w:rsidRPr="00E46272"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advocaat</w:t>
      </w:r>
      <w:r w:rsidR="009175CD" w:rsidRPr="00E46272">
        <w:rPr>
          <w:rFonts w:cs="Arial"/>
          <w:color w:val="000000"/>
        </w:rPr>
        <w:t xml:space="preserve">: de in Nederland ingeschreven advocaat; </w:t>
      </w:r>
    </w:p>
    <w:p w14:paraId="66301316" w14:textId="28301BB6" w:rsidR="009175CD" w:rsidRPr="00E46272"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deken</w:t>
      </w:r>
      <w:r w:rsidR="009175CD" w:rsidRPr="00E46272">
        <w:rPr>
          <w:rFonts w:cs="Arial"/>
          <w:color w:val="000000"/>
        </w:rPr>
        <w:t xml:space="preserve">: de deken van het arrondissement waar de advocaat kantoor houdt, alsmede diens plaatsvervanger; </w:t>
      </w:r>
    </w:p>
    <w:p w14:paraId="5D59106D" w14:textId="58A3CA3D" w:rsidR="00AD6B75" w:rsidRPr="00E46272"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derdengelden</w:t>
      </w:r>
      <w:r w:rsidR="009175CD" w:rsidRPr="00E46272">
        <w:rPr>
          <w:rFonts w:cs="Arial"/>
          <w:color w:val="000000"/>
        </w:rPr>
        <w:t xml:space="preserve">: </w:t>
      </w:r>
      <w:r w:rsidR="00AD6B75" w:rsidRPr="00E46272">
        <w:rPr>
          <w:rFonts w:cs="Arial"/>
          <w:color w:val="000000"/>
        </w:rPr>
        <w:t>derdengelden als bedoeld in artikel 1.1 van de Verordening op de advocatuur</w:t>
      </w:r>
      <w:r w:rsidR="009175CD" w:rsidRPr="00E46272">
        <w:rPr>
          <w:rFonts w:cs="Arial"/>
          <w:color w:val="000000"/>
        </w:rPr>
        <w:t xml:space="preserve">; </w:t>
      </w:r>
    </w:p>
    <w:p w14:paraId="405CB44A" w14:textId="74FA5DCF" w:rsidR="000A733C" w:rsidRPr="00E46272" w:rsidRDefault="008547D4"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accountant</w:t>
      </w:r>
      <w:r w:rsidR="00AD6B75" w:rsidRPr="00E46272">
        <w:rPr>
          <w:rFonts w:cs="Arial"/>
          <w:color w:val="000000"/>
        </w:rPr>
        <w:t>: een accountant als bedoeld in artikel 1 van de Wet op het accountantsberoep</w:t>
      </w:r>
      <w:r w:rsidRPr="00E46272">
        <w:rPr>
          <w:rFonts w:cs="Arial"/>
          <w:color w:val="000000"/>
        </w:rPr>
        <w:t>;</w:t>
      </w:r>
    </w:p>
    <w:p w14:paraId="279C7784" w14:textId="4153A138" w:rsidR="000A733C" w:rsidRPr="00E46272" w:rsidRDefault="000A733C"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stagiaire</w:t>
      </w:r>
      <w:r w:rsidRPr="00E46272">
        <w:rPr>
          <w:rFonts w:cs="Arial"/>
          <w:color w:val="000000"/>
        </w:rPr>
        <w:t>: een advocaat die verplicht is zijn praktijk uit te oefenen onder begeleiding van een patroon;</w:t>
      </w:r>
    </w:p>
    <w:p w14:paraId="7B4D9118" w14:textId="7C0F6049" w:rsidR="008547D4" w:rsidRPr="00E46272" w:rsidRDefault="000A733C" w:rsidP="00E46272">
      <w:pPr>
        <w:pStyle w:val="Lijstalinea"/>
        <w:numPr>
          <w:ilvl w:val="0"/>
          <w:numId w:val="17"/>
        </w:numPr>
        <w:tabs>
          <w:tab w:val="clear" w:pos="720"/>
          <w:tab w:val="num" w:pos="461"/>
        </w:tabs>
        <w:spacing w:line="276" w:lineRule="auto"/>
        <w:ind w:left="284" w:hanging="259"/>
        <w:rPr>
          <w:rFonts w:cs="Arial"/>
          <w:color w:val="000000"/>
        </w:rPr>
      </w:pPr>
      <w:r w:rsidRPr="00E46272">
        <w:rPr>
          <w:rFonts w:cs="Arial"/>
          <w:i/>
          <w:color w:val="000000"/>
        </w:rPr>
        <w:t>stagiaire-ondernemer</w:t>
      </w:r>
      <w:r w:rsidRPr="00E46272">
        <w:rPr>
          <w:rFonts w:cs="Arial"/>
          <w:color w:val="000000"/>
        </w:rPr>
        <w:t xml:space="preserve">: een stagiaire die de praktijk voor eigen risico en rekening uitoefent.  </w:t>
      </w:r>
    </w:p>
    <w:p w14:paraId="4857BBDD" w14:textId="66D3E710"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i/>
          <w:sz w:val="20"/>
          <w:szCs w:val="20"/>
        </w:rPr>
        <w:t xml:space="preserve"> </w:t>
      </w:r>
    </w:p>
    <w:p w14:paraId="68CEED7E"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i/>
          <w:sz w:val="20"/>
          <w:szCs w:val="20"/>
        </w:rPr>
      </w:pPr>
      <w:r w:rsidRPr="00E46272">
        <w:rPr>
          <w:rStyle w:val="ms-rtethemefontface-21"/>
          <w:i/>
          <w:sz w:val="20"/>
          <w:szCs w:val="20"/>
        </w:rPr>
        <w:t xml:space="preserve">Naam Zetel. </w:t>
      </w:r>
    </w:p>
    <w:p w14:paraId="0F2BCDB5"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1E7F6076"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b/>
          <w:sz w:val="20"/>
          <w:szCs w:val="20"/>
        </w:rPr>
      </w:pPr>
      <w:r w:rsidRPr="00E46272">
        <w:rPr>
          <w:rStyle w:val="ms-rtethemefontface-21"/>
          <w:b/>
          <w:sz w:val="20"/>
          <w:szCs w:val="20"/>
        </w:rPr>
        <w:t xml:space="preserve">Artikel 2 </w:t>
      </w:r>
    </w:p>
    <w:p w14:paraId="17A46231" w14:textId="58A9D2F3"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sz w:val="20"/>
          <w:szCs w:val="20"/>
        </w:rPr>
        <w:t>De stichting draagt de naam: Stichting Beheer Derdengelden ..........</w:t>
      </w:r>
    </w:p>
    <w:p w14:paraId="1857A4AE"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r w:rsidRPr="00E46272">
        <w:rPr>
          <w:rStyle w:val="ms-rtethemefontface-21"/>
          <w:sz w:val="20"/>
          <w:szCs w:val="20"/>
        </w:rPr>
        <w:t xml:space="preserve">en is gevestigd in de gemeente .......... </w:t>
      </w:r>
    </w:p>
    <w:p w14:paraId="7555677F"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68706D7E"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i/>
          <w:sz w:val="20"/>
          <w:szCs w:val="20"/>
        </w:rPr>
      </w:pPr>
      <w:r w:rsidRPr="00E46272">
        <w:rPr>
          <w:rStyle w:val="ms-rtethemefontface-21"/>
          <w:i/>
          <w:sz w:val="20"/>
          <w:szCs w:val="20"/>
        </w:rPr>
        <w:t xml:space="preserve">Doel. </w:t>
      </w:r>
    </w:p>
    <w:p w14:paraId="3C256C71"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02BDF396"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b/>
          <w:sz w:val="20"/>
          <w:szCs w:val="20"/>
        </w:rPr>
      </w:pPr>
      <w:r w:rsidRPr="00E46272">
        <w:rPr>
          <w:rStyle w:val="ms-rtethemefontface-21"/>
          <w:b/>
          <w:sz w:val="20"/>
          <w:szCs w:val="20"/>
        </w:rPr>
        <w:t>Artikel 3</w:t>
      </w:r>
    </w:p>
    <w:p w14:paraId="4762239B" w14:textId="77777777" w:rsidR="00CB326A" w:rsidRPr="00CB326A" w:rsidRDefault="00CB326A" w:rsidP="00CB326A">
      <w:pPr>
        <w:pStyle w:val="Lijstalinea"/>
        <w:numPr>
          <w:ilvl w:val="0"/>
          <w:numId w:val="27"/>
        </w:numPr>
        <w:spacing w:line="276" w:lineRule="auto"/>
        <w:contextualSpacing w:val="0"/>
        <w:rPr>
          <w:iCs/>
          <w:vanish/>
        </w:rPr>
      </w:pPr>
    </w:p>
    <w:p w14:paraId="56249A1E" w14:textId="46B5CC0F" w:rsidR="00CB326A" w:rsidRPr="00CB326A" w:rsidRDefault="00CB326A" w:rsidP="00CB326A">
      <w:pPr>
        <w:numPr>
          <w:ilvl w:val="1"/>
          <w:numId w:val="27"/>
        </w:numPr>
        <w:spacing w:line="276" w:lineRule="auto"/>
        <w:ind w:left="461"/>
        <w:rPr>
          <w:rFonts w:cs="Arial"/>
        </w:rPr>
      </w:pPr>
      <w:r w:rsidRPr="00CB326A">
        <w:rPr>
          <w:rFonts w:cs="Arial"/>
        </w:rPr>
        <w:t>Het doel van de stichting is:</w:t>
      </w:r>
    </w:p>
    <w:p w14:paraId="55395BF8" w14:textId="6AACAC6E" w:rsidR="00CB326A" w:rsidRPr="00CB326A" w:rsidRDefault="00CB326A" w:rsidP="00CB326A">
      <w:pPr>
        <w:pStyle w:val="Kop3"/>
        <w:keepNext w:val="0"/>
        <w:keepLines w:val="0"/>
        <w:numPr>
          <w:ilvl w:val="0"/>
          <w:numId w:val="28"/>
        </w:numPr>
        <w:spacing w:before="0" w:line="276" w:lineRule="auto"/>
        <w:ind w:left="738" w:right="-108" w:hanging="277"/>
        <w:contextualSpacing/>
        <w:rPr>
          <w:rFonts w:ascii="Arial" w:hAnsi="Arial" w:cs="Arial"/>
          <w:i/>
          <w:color w:val="auto"/>
          <w:sz w:val="20"/>
          <w:szCs w:val="20"/>
        </w:rPr>
      </w:pPr>
      <w:r w:rsidRPr="00CB326A">
        <w:rPr>
          <w:rFonts w:ascii="Arial" w:hAnsi="Arial" w:cs="Arial"/>
          <w:color w:val="auto"/>
          <w:sz w:val="20"/>
          <w:szCs w:val="20"/>
        </w:rPr>
        <w:t xml:space="preserve">het ontvangen van </w:t>
      </w:r>
      <w:r w:rsidRPr="006C6C80">
        <w:rPr>
          <w:rFonts w:ascii="Arial" w:hAnsi="Arial" w:cs="Arial"/>
          <w:color w:val="auto"/>
          <w:sz w:val="20"/>
          <w:szCs w:val="20"/>
        </w:rPr>
        <w:t>d</w:t>
      </w:r>
      <w:r w:rsidRPr="00CB326A">
        <w:rPr>
          <w:rFonts w:ascii="Arial" w:hAnsi="Arial" w:cs="Arial"/>
          <w:color w:val="auto"/>
          <w:sz w:val="20"/>
          <w:szCs w:val="20"/>
        </w:rPr>
        <w:t>erdengelden en andere vermogensbestanddelen, ten behoeve van rechthebbenden of degene die zal blijken rechthebbende te zijn;</w:t>
      </w:r>
    </w:p>
    <w:p w14:paraId="148A2897" w14:textId="77777777" w:rsidR="00CB326A" w:rsidRPr="00CB326A" w:rsidRDefault="00CB326A" w:rsidP="00CB326A">
      <w:pPr>
        <w:pStyle w:val="Kop3"/>
        <w:keepNext w:val="0"/>
        <w:keepLines w:val="0"/>
        <w:numPr>
          <w:ilvl w:val="0"/>
          <w:numId w:val="28"/>
        </w:numPr>
        <w:spacing w:before="0" w:line="276" w:lineRule="auto"/>
        <w:ind w:left="745" w:right="-108" w:hanging="284"/>
        <w:contextualSpacing/>
        <w:rPr>
          <w:rFonts w:ascii="Arial" w:hAnsi="Arial" w:cs="Arial"/>
          <w:i/>
          <w:color w:val="auto"/>
          <w:sz w:val="20"/>
          <w:szCs w:val="20"/>
        </w:rPr>
      </w:pPr>
      <w:r w:rsidRPr="00CB326A">
        <w:rPr>
          <w:rFonts w:ascii="Arial" w:hAnsi="Arial" w:cs="Arial"/>
          <w:color w:val="auto"/>
          <w:sz w:val="20"/>
          <w:szCs w:val="20"/>
        </w:rPr>
        <w:t>het tijdelijk beheren van hetgeen de stichting heeft ontvangen, een en ander voor rekening en risico van de rechthebbende of degene die zal blijken rechthebbende te zijn; en</w:t>
      </w:r>
    </w:p>
    <w:p w14:paraId="1343E720" w14:textId="77777777" w:rsidR="00CB326A" w:rsidRPr="00CB326A" w:rsidRDefault="00CB326A" w:rsidP="00CB326A">
      <w:pPr>
        <w:pStyle w:val="Kop3"/>
        <w:keepNext w:val="0"/>
        <w:keepLines w:val="0"/>
        <w:numPr>
          <w:ilvl w:val="0"/>
          <w:numId w:val="28"/>
        </w:numPr>
        <w:spacing w:before="0" w:line="276" w:lineRule="auto"/>
        <w:ind w:left="745" w:right="-108" w:hanging="284"/>
        <w:contextualSpacing/>
        <w:rPr>
          <w:rFonts w:ascii="Arial" w:hAnsi="Arial" w:cs="Arial"/>
          <w:color w:val="auto"/>
          <w:sz w:val="20"/>
          <w:szCs w:val="20"/>
        </w:rPr>
      </w:pPr>
      <w:r w:rsidRPr="00CB326A">
        <w:rPr>
          <w:rFonts w:ascii="Arial" w:hAnsi="Arial" w:cs="Arial"/>
          <w:color w:val="auto"/>
          <w:sz w:val="20"/>
          <w:szCs w:val="20"/>
        </w:rPr>
        <w:t>het betalen of overdragen van hetgeen de stichting heeft ontvangen aan de rechthebbende of degene die zal blijken rechthebbend te zijn.</w:t>
      </w:r>
    </w:p>
    <w:p w14:paraId="2F0667EE" w14:textId="77777777" w:rsidR="00CB326A" w:rsidRPr="00CB326A" w:rsidRDefault="00CB326A" w:rsidP="00CB326A">
      <w:pPr>
        <w:pStyle w:val="Stijl3"/>
        <w:numPr>
          <w:ilvl w:val="1"/>
          <w:numId w:val="26"/>
        </w:numPr>
        <w:ind w:left="447" w:right="180"/>
        <w:jc w:val="left"/>
        <w:rPr>
          <w:rFonts w:cs="Arial"/>
          <w:i w:val="0"/>
        </w:rPr>
      </w:pPr>
      <w:r w:rsidRPr="00CB326A">
        <w:rPr>
          <w:rFonts w:cs="Arial"/>
          <w:i w:val="0"/>
        </w:rPr>
        <w:t>Ter verwezenlijking van haar doelstelling zal de stichting een daartoe strekkende overeenkomst sluiten met …….., hierna te noemen: het Kantoor.</w:t>
      </w:r>
    </w:p>
    <w:p w14:paraId="23CDDCDF" w14:textId="77777777" w:rsidR="00CB326A" w:rsidRPr="00CB326A" w:rsidRDefault="00CB326A" w:rsidP="00CB326A">
      <w:pPr>
        <w:pStyle w:val="Stijl3"/>
        <w:numPr>
          <w:ilvl w:val="1"/>
          <w:numId w:val="26"/>
        </w:numPr>
        <w:ind w:left="447" w:right="180"/>
        <w:jc w:val="left"/>
        <w:rPr>
          <w:rFonts w:cs="Arial"/>
          <w:i w:val="0"/>
        </w:rPr>
      </w:pPr>
      <w:r w:rsidRPr="00CB326A">
        <w:rPr>
          <w:rFonts w:cs="Arial"/>
          <w:i w:val="0"/>
        </w:rPr>
        <w:t xml:space="preserve">De stichting zal de hiervoor bedoelde werkzaamheden zodanig verrichten dat de door de stichting beheerde </w:t>
      </w:r>
      <w:r w:rsidRPr="006C6C80">
        <w:rPr>
          <w:rFonts w:cs="Arial"/>
          <w:i w:val="0"/>
        </w:rPr>
        <w:t>d</w:t>
      </w:r>
      <w:r w:rsidRPr="00CB326A">
        <w:rPr>
          <w:rFonts w:cs="Arial"/>
          <w:i w:val="0"/>
        </w:rPr>
        <w:t>erdengelden, gelden en andere vermogenswaarden te allen tijde gescheiden zijn en blijven van het vermogen van het Kantoor</w:t>
      </w:r>
      <w:r w:rsidRPr="00CB326A">
        <w:rPr>
          <w:rFonts w:cs="Arial"/>
          <w:b/>
          <w:i w:val="0"/>
        </w:rPr>
        <w:t>,</w:t>
      </w:r>
      <w:r w:rsidRPr="00CB326A">
        <w:rPr>
          <w:rFonts w:cs="Arial"/>
          <w:i w:val="0"/>
        </w:rPr>
        <w:t xml:space="preserve"> de leden/aandeelhouders van het Kantoor en diegenen die bij het Kantoor werkzaam zijn.</w:t>
      </w:r>
    </w:p>
    <w:p w14:paraId="21BF18CC" w14:textId="162C3651" w:rsidR="00AD6B75" w:rsidRPr="00CB326A" w:rsidRDefault="00CB326A" w:rsidP="00E46272">
      <w:pPr>
        <w:pStyle w:val="Stijl3"/>
        <w:numPr>
          <w:ilvl w:val="1"/>
          <w:numId w:val="26"/>
        </w:numPr>
        <w:ind w:left="447" w:right="180"/>
        <w:jc w:val="left"/>
        <w:rPr>
          <w:rFonts w:cs="Arial"/>
          <w:i w:val="0"/>
        </w:rPr>
      </w:pPr>
      <w:r w:rsidRPr="00CB326A">
        <w:rPr>
          <w:rFonts w:cs="Arial"/>
          <w:i w:val="0"/>
        </w:rPr>
        <w:t xml:space="preserve">De stichting zal bij het verrichten van haar hiervoor bedoelde werkzaamheden de regels respecteren die bij of krachtens de wet, daar onder begrepen de regelgeving uitgevaardigd door de Nederlandse orde van advocaten, zijn opgelegd aan de advocaten die zijn verbonden </w:t>
      </w:r>
      <w:r w:rsidRPr="00CB326A">
        <w:rPr>
          <w:rFonts w:cs="Arial"/>
          <w:i w:val="0"/>
        </w:rPr>
        <w:lastRenderedPageBreak/>
        <w:t>aan het Kantoor, de leden/aandeelhouders van het Kantoor en diegenen die bij het Kantoor werkzaam zijn.</w:t>
      </w:r>
    </w:p>
    <w:p w14:paraId="3B27059A" w14:textId="65951AA4" w:rsidR="00AD6B75" w:rsidRPr="00E46272" w:rsidRDefault="00AD6B75" w:rsidP="00E46272">
      <w:pPr>
        <w:pStyle w:val="ms-rtethemeforecolor-2-0"/>
        <w:spacing w:before="0" w:beforeAutospacing="0" w:after="0" w:afterAutospacing="0" w:line="276" w:lineRule="auto"/>
        <w:rPr>
          <w:rStyle w:val="ms-rtethemefontface-21"/>
          <w:i/>
          <w:sz w:val="20"/>
          <w:szCs w:val="20"/>
        </w:rPr>
      </w:pPr>
      <w:r w:rsidRPr="00E46272">
        <w:rPr>
          <w:rStyle w:val="ms-rtethemefontface-21"/>
          <w:i/>
          <w:sz w:val="20"/>
          <w:szCs w:val="20"/>
        </w:rPr>
        <w:t xml:space="preserve">Bestuur. </w:t>
      </w:r>
    </w:p>
    <w:p w14:paraId="630EC753"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sz w:val="20"/>
          <w:szCs w:val="20"/>
        </w:rPr>
      </w:pPr>
    </w:p>
    <w:p w14:paraId="4901A7F3" w14:textId="77777777" w:rsidR="00AD6B75" w:rsidRPr="00E46272" w:rsidRDefault="00AD6B75" w:rsidP="00E46272">
      <w:pPr>
        <w:pStyle w:val="ms-rtethemeforecolor-2-0"/>
        <w:spacing w:before="0" w:beforeAutospacing="0" w:after="0" w:afterAutospacing="0" w:line="276" w:lineRule="auto"/>
        <w:ind w:left="426" w:hanging="426"/>
        <w:rPr>
          <w:rStyle w:val="ms-rtethemefontface-21"/>
          <w:b/>
          <w:sz w:val="20"/>
          <w:szCs w:val="20"/>
        </w:rPr>
      </w:pPr>
      <w:r w:rsidRPr="00E46272">
        <w:rPr>
          <w:rStyle w:val="ms-rtethemefontface-21"/>
          <w:b/>
          <w:sz w:val="20"/>
          <w:szCs w:val="20"/>
        </w:rPr>
        <w:t xml:space="preserve">Artikel 4 </w:t>
      </w:r>
    </w:p>
    <w:p w14:paraId="5F94E539" w14:textId="1B2C0702" w:rsidR="00AD6B75" w:rsidRPr="00E46272" w:rsidRDefault="00AD6B75"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 xml:space="preserve">De stichting wordt bestuurd door een bestuur. </w:t>
      </w:r>
    </w:p>
    <w:p w14:paraId="6E2AB4A4" w14:textId="76892C7C" w:rsidR="00AD6B75" w:rsidRPr="00E46272" w:rsidRDefault="00AD6B75"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 xml:space="preserve">Het bestuur bestaat uit een door het bestuur te bepalen aantal van ten minste twee leden. </w:t>
      </w:r>
    </w:p>
    <w:p w14:paraId="368D33E3" w14:textId="43699F2B" w:rsidR="00E46272" w:rsidRPr="00E46272" w:rsidRDefault="00AD6B75"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 xml:space="preserve">Het bestuur benoemt met inachtneming van het hierna bepaalde zijn eigen leden, behoudens het bepaalde in artikel 5, tweede lid. </w:t>
      </w:r>
    </w:p>
    <w:p w14:paraId="08580444" w14:textId="05F1ABC3" w:rsidR="00E46272" w:rsidRPr="00E46272"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Het bestuur benoemt uit zijn midden een voorzitter en een secretaris.</w:t>
      </w:r>
    </w:p>
    <w:p w14:paraId="5857C348" w14:textId="0C294E2A" w:rsidR="008267B8" w:rsidRPr="00E46272" w:rsidRDefault="008267B8"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E46272">
        <w:rPr>
          <w:rFonts w:ascii="Arial" w:hAnsi="Arial" w:cs="Arial"/>
          <w:color w:val="000000"/>
          <w:sz w:val="20"/>
          <w:szCs w:val="20"/>
        </w:rPr>
        <w:t>Tot bestuurder van de stichting kunnen worden benoemd:</w:t>
      </w:r>
    </w:p>
    <w:p w14:paraId="39EB9166" w14:textId="77777777" w:rsidR="008267B8" w:rsidRPr="000654FE" w:rsidRDefault="008267B8" w:rsidP="000654FE">
      <w:pPr>
        <w:pStyle w:val="Lijstalinea"/>
        <w:numPr>
          <w:ilvl w:val="0"/>
          <w:numId w:val="19"/>
        </w:numPr>
        <w:spacing w:line="276" w:lineRule="auto"/>
        <w:ind w:hanging="259"/>
        <w:rPr>
          <w:rFonts w:cs="Arial"/>
          <w:color w:val="000000"/>
        </w:rPr>
      </w:pPr>
      <w:r w:rsidRPr="000654FE">
        <w:rPr>
          <w:rFonts w:cs="Arial"/>
          <w:color w:val="000000"/>
        </w:rPr>
        <w:t>advocaten;</w:t>
      </w:r>
    </w:p>
    <w:p w14:paraId="1D35D3A4" w14:textId="77777777" w:rsidR="008267B8" w:rsidRPr="000654FE" w:rsidRDefault="008267B8" w:rsidP="000654FE">
      <w:pPr>
        <w:pStyle w:val="Lijstalinea"/>
        <w:numPr>
          <w:ilvl w:val="0"/>
          <w:numId w:val="19"/>
        </w:numPr>
        <w:spacing w:line="276" w:lineRule="auto"/>
        <w:ind w:hanging="259"/>
        <w:rPr>
          <w:rFonts w:cs="Arial"/>
          <w:color w:val="000000"/>
        </w:rPr>
      </w:pPr>
      <w:r w:rsidRPr="000654FE">
        <w:rPr>
          <w:rFonts w:cs="Arial"/>
          <w:color w:val="000000"/>
        </w:rPr>
        <w:t>andere vrije beroepsbeoefenaren, indien het toegestaan is met hen een samenwerkingsverband, als bedoeld in artikel 5.4 van de Verordening op de advocatuur, aan te gaan; en</w:t>
      </w:r>
    </w:p>
    <w:p w14:paraId="35050F66" w14:textId="53D82D90" w:rsidR="008267B8" w:rsidRPr="00E46272" w:rsidRDefault="008267B8" w:rsidP="000654FE">
      <w:pPr>
        <w:pStyle w:val="Lijstalinea"/>
        <w:numPr>
          <w:ilvl w:val="0"/>
          <w:numId w:val="19"/>
        </w:numPr>
        <w:spacing w:line="276" w:lineRule="auto"/>
        <w:ind w:hanging="259"/>
        <w:rPr>
          <w:rFonts w:cs="Arial"/>
          <w:color w:val="000000"/>
        </w:rPr>
      </w:pPr>
      <w:r w:rsidRPr="000654FE">
        <w:rPr>
          <w:rFonts w:cs="Arial"/>
          <w:color w:val="000000"/>
        </w:rPr>
        <w:t>accountants.</w:t>
      </w:r>
    </w:p>
    <w:p w14:paraId="0E710772" w14:textId="31FE0931" w:rsidR="008267B8" w:rsidRPr="000654FE" w:rsidRDefault="008267B8" w:rsidP="00E46272">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Tot bestuurder van de stichting kunnen niet worden benoemd:</w:t>
      </w:r>
    </w:p>
    <w:p w14:paraId="21374CB3" w14:textId="77777777" w:rsidR="008267B8" w:rsidRPr="000654FE" w:rsidRDefault="008267B8" w:rsidP="00E46272">
      <w:pPr>
        <w:pStyle w:val="Lijstalinea"/>
        <w:numPr>
          <w:ilvl w:val="0"/>
          <w:numId w:val="20"/>
        </w:numPr>
        <w:spacing w:line="276" w:lineRule="auto"/>
        <w:ind w:hanging="259"/>
        <w:rPr>
          <w:rFonts w:cs="Arial"/>
          <w:color w:val="000000"/>
        </w:rPr>
      </w:pPr>
      <w:r w:rsidRPr="000654FE">
        <w:rPr>
          <w:rFonts w:cs="Arial"/>
          <w:color w:val="000000"/>
        </w:rPr>
        <w:t xml:space="preserve">stagiaires, met uitzondering van stagiaire-ondernemers die </w:t>
      </w:r>
      <w:r w:rsidRPr="000654FE">
        <w:rPr>
          <w:rFonts w:cs="Arial"/>
        </w:rPr>
        <w:t>niet werken onder begeleiding van een bestuurder van de stichting</w:t>
      </w:r>
      <w:r w:rsidRPr="000654FE">
        <w:rPr>
          <w:rFonts w:cs="Arial"/>
          <w:color w:val="000000"/>
        </w:rPr>
        <w:t>;</w:t>
      </w:r>
    </w:p>
    <w:p w14:paraId="61862FEA" w14:textId="77777777" w:rsidR="008267B8" w:rsidRPr="000654FE" w:rsidRDefault="008267B8" w:rsidP="00E46272">
      <w:pPr>
        <w:pStyle w:val="Lijstalinea"/>
        <w:numPr>
          <w:ilvl w:val="0"/>
          <w:numId w:val="20"/>
        </w:numPr>
        <w:spacing w:line="276" w:lineRule="auto"/>
        <w:ind w:hanging="259"/>
        <w:rPr>
          <w:rFonts w:cs="Arial"/>
          <w:color w:val="000000"/>
        </w:rPr>
      </w:pPr>
      <w:r w:rsidRPr="000654FE">
        <w:rPr>
          <w:rFonts w:cs="Arial"/>
          <w:color w:val="000000"/>
        </w:rPr>
        <w:t>diegenen die onder verantwoordelijkheid werken van of ondergeschikt zijn aan een bestuurder van de stichting;</w:t>
      </w:r>
    </w:p>
    <w:p w14:paraId="73E90962" w14:textId="480EBC01" w:rsidR="008267B8" w:rsidRPr="000654FE" w:rsidRDefault="008267B8" w:rsidP="00E46272">
      <w:pPr>
        <w:pStyle w:val="Lijstalinea"/>
        <w:numPr>
          <w:ilvl w:val="0"/>
          <w:numId w:val="20"/>
        </w:numPr>
        <w:spacing w:line="276" w:lineRule="auto"/>
        <w:ind w:hanging="259"/>
        <w:rPr>
          <w:rFonts w:cs="Arial"/>
          <w:color w:val="000000"/>
        </w:rPr>
      </w:pPr>
      <w:r w:rsidRPr="000654FE">
        <w:rPr>
          <w:rFonts w:cs="Arial"/>
          <w:color w:val="000000"/>
        </w:rPr>
        <w:t>diegenen die in dienst zijn bij het kantoor van een bestuurder van de stichting</w:t>
      </w:r>
      <w:r w:rsidR="00DB4AF3" w:rsidRPr="00E46272">
        <w:rPr>
          <w:rFonts w:cs="Arial"/>
          <w:color w:val="000000"/>
        </w:rPr>
        <w:t xml:space="preserve"> of bij het </w:t>
      </w:r>
      <w:r w:rsidR="00DB4AF3" w:rsidRPr="006C6C80">
        <w:rPr>
          <w:rFonts w:cs="Arial"/>
          <w:color w:val="000000"/>
        </w:rPr>
        <w:t>K</w:t>
      </w:r>
      <w:r w:rsidRPr="006C6C80">
        <w:rPr>
          <w:rFonts w:cs="Arial"/>
          <w:color w:val="000000"/>
        </w:rPr>
        <w:t>antoor.</w:t>
      </w:r>
    </w:p>
    <w:p w14:paraId="3CD63259" w14:textId="77777777" w:rsidR="008267B8" w:rsidRPr="000654FE" w:rsidRDefault="008267B8"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Tenminste de helft van de leden van het bestuur dient over de hoedanigheid van advocaat te beschikken.</w:t>
      </w:r>
    </w:p>
    <w:p w14:paraId="77CA25E3" w14:textId="1884D674"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leden van het bestuur kunnen hun werkzaamheden onderling verdelen. </w:t>
      </w:r>
    </w:p>
    <w:p w14:paraId="211C67E2" w14:textId="6AF8495C"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Aan de bestuursleden wordt geen vergoeding voor hun werkzaamheden toegekend, noch worden door hen gemaakte kosten vergoed. </w:t>
      </w:r>
    </w:p>
    <w:p w14:paraId="59CA0AAA" w14:textId="24F6487B"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bestuursleden en de stichting zijn verplicht de deken de informatie te </w:t>
      </w:r>
      <w:r w:rsidR="008267B8" w:rsidRPr="000654FE">
        <w:rPr>
          <w:rFonts w:ascii="Arial" w:hAnsi="Arial" w:cs="Arial"/>
          <w:color w:val="000000"/>
          <w:sz w:val="20"/>
          <w:szCs w:val="20"/>
        </w:rPr>
        <w:t>v</w:t>
      </w:r>
      <w:r w:rsidRPr="000654FE">
        <w:rPr>
          <w:rFonts w:ascii="Arial" w:hAnsi="Arial" w:cs="Arial"/>
          <w:color w:val="000000"/>
          <w:sz w:val="20"/>
          <w:szCs w:val="20"/>
        </w:rPr>
        <w:t xml:space="preserve">erschaffen die de deken verlangt. </w:t>
      </w:r>
    </w:p>
    <w:p w14:paraId="3707F320" w14:textId="77777777" w:rsidR="00AD6B75" w:rsidRPr="000654FE" w:rsidRDefault="00AD6B75" w:rsidP="000654FE">
      <w:pPr>
        <w:pStyle w:val="al"/>
        <w:spacing w:before="0" w:beforeAutospacing="0" w:after="0" w:afterAutospacing="0" w:line="276" w:lineRule="auto"/>
        <w:ind w:left="447"/>
        <w:rPr>
          <w:rFonts w:ascii="Arial" w:hAnsi="Arial" w:cs="Arial"/>
          <w:color w:val="000000"/>
          <w:sz w:val="20"/>
          <w:szCs w:val="20"/>
        </w:rPr>
      </w:pPr>
    </w:p>
    <w:p w14:paraId="4706E486" w14:textId="77777777" w:rsidR="00AD6B75" w:rsidRPr="00E46272" w:rsidRDefault="00AD6B75" w:rsidP="000654FE">
      <w:pPr>
        <w:spacing w:line="276" w:lineRule="auto"/>
        <w:rPr>
          <w:rFonts w:cs="Arial"/>
          <w:b/>
        </w:rPr>
      </w:pPr>
      <w:r w:rsidRPr="00E46272">
        <w:rPr>
          <w:rFonts w:cs="Arial"/>
          <w:b/>
        </w:rPr>
        <w:t xml:space="preserve">Artikel 5 </w:t>
      </w:r>
    </w:p>
    <w:p w14:paraId="25DCB9A2" w14:textId="77777777" w:rsidR="00CB326A" w:rsidRPr="00CB326A" w:rsidRDefault="00CB326A" w:rsidP="00CB326A">
      <w:pPr>
        <w:pStyle w:val="Lijstalinea"/>
        <w:numPr>
          <w:ilvl w:val="0"/>
          <w:numId w:val="16"/>
        </w:numPr>
        <w:spacing w:line="276" w:lineRule="auto"/>
        <w:contextualSpacing w:val="0"/>
        <w:rPr>
          <w:rFonts w:cs="Arial"/>
          <w:i/>
          <w:iCs/>
          <w:vanish/>
          <w:color w:val="000000"/>
        </w:rPr>
      </w:pPr>
    </w:p>
    <w:p w14:paraId="6E79B09C" w14:textId="10A1ED6F"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Onverminderd het in artikel 2:298 Burgerlijk Wetboek bepaalde, eindigt het </w:t>
      </w:r>
      <w:r w:rsidR="00CB326A">
        <w:rPr>
          <w:rFonts w:ascii="Arial" w:hAnsi="Arial" w:cs="Arial"/>
          <w:color w:val="000000"/>
          <w:sz w:val="20"/>
          <w:szCs w:val="20"/>
        </w:rPr>
        <w:t>b</w:t>
      </w:r>
      <w:r w:rsidRPr="000654FE">
        <w:rPr>
          <w:rFonts w:ascii="Arial" w:hAnsi="Arial" w:cs="Arial"/>
          <w:color w:val="000000"/>
          <w:sz w:val="20"/>
          <w:szCs w:val="20"/>
        </w:rPr>
        <w:t>estuurslidmaatschap:</w:t>
      </w:r>
    </w:p>
    <w:p w14:paraId="4D7938E6" w14:textId="7EE0E047"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 ontslag van een bestuurslid door de overige bestuursleden of door het kantoor waaraan het bestuurslid is verbonden; </w:t>
      </w:r>
    </w:p>
    <w:p w14:paraId="3E889C82" w14:textId="54A9A9B8"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 overlijden van een bestuurslid; </w:t>
      </w:r>
    </w:p>
    <w:p w14:paraId="19E8EF9C" w14:textId="2940DE03"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doordat het betrokken bestuurslid ontslag neemt; </w:t>
      </w:r>
    </w:p>
    <w:p w14:paraId="183CF8FC" w14:textId="1B819B00"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door verlies van de hoedanigheid bedoeld in artikel 4</w:t>
      </w:r>
      <w:r w:rsidR="00CB326A">
        <w:rPr>
          <w:rFonts w:cs="Arial"/>
          <w:color w:val="000000"/>
        </w:rPr>
        <w:t>.5</w:t>
      </w:r>
      <w:r w:rsidRPr="000654FE">
        <w:rPr>
          <w:rFonts w:cs="Arial"/>
          <w:color w:val="000000"/>
        </w:rPr>
        <w:t xml:space="preserve">; </w:t>
      </w:r>
    </w:p>
    <w:p w14:paraId="76288FB2" w14:textId="113AF4B4"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 ontslag door de deken; </w:t>
      </w:r>
    </w:p>
    <w:p w14:paraId="0D1D89B1" w14:textId="35C96FD0" w:rsidR="00AD6B75" w:rsidRPr="000654FE" w:rsidRDefault="00AD6B75" w:rsidP="000654FE">
      <w:pPr>
        <w:pStyle w:val="Lijstalinea"/>
        <w:numPr>
          <w:ilvl w:val="0"/>
          <w:numId w:val="31"/>
        </w:numPr>
        <w:spacing w:line="276" w:lineRule="auto"/>
        <w:ind w:hanging="259"/>
        <w:rPr>
          <w:rFonts w:cs="Arial"/>
          <w:color w:val="000000"/>
        </w:rPr>
      </w:pPr>
      <w:r w:rsidRPr="000654FE">
        <w:rPr>
          <w:rFonts w:cs="Arial"/>
          <w:color w:val="000000"/>
        </w:rPr>
        <w:t xml:space="preserve">doordat het betrokken lid in staat van faillissement wordt verklaard of surséance van betaling aanvraagt of de schuldsaneringsregeling natuurlijke personen op hem van toepassing is verklaard of het vrije beheer over zijn vermogen verliest. </w:t>
      </w:r>
    </w:p>
    <w:p w14:paraId="4137FFAD" w14:textId="17475567"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Wanneer het bestuur geheel of gedeeltelijk ontbreekt is de </w:t>
      </w:r>
      <w:r w:rsidR="008547D4" w:rsidRPr="000654FE">
        <w:rPr>
          <w:rFonts w:ascii="Arial" w:hAnsi="Arial" w:cs="Arial"/>
          <w:color w:val="000000"/>
          <w:sz w:val="20"/>
          <w:szCs w:val="20"/>
        </w:rPr>
        <w:t>deken</w:t>
      </w:r>
      <w:r w:rsidRPr="000654FE">
        <w:rPr>
          <w:rFonts w:ascii="Arial" w:hAnsi="Arial" w:cs="Arial"/>
          <w:color w:val="000000"/>
          <w:sz w:val="20"/>
          <w:szCs w:val="20"/>
        </w:rPr>
        <w:t xml:space="preserve"> bevoegd, al dan niet op verzoek van een belanghebbende, om het vereiste aantal bestuursleden te benoemen. </w:t>
      </w:r>
    </w:p>
    <w:p w14:paraId="1C58686A" w14:textId="77777777" w:rsidR="00AD6B75" w:rsidRPr="00E46272" w:rsidRDefault="00AD6B75" w:rsidP="000654FE">
      <w:pPr>
        <w:spacing w:line="276" w:lineRule="auto"/>
        <w:rPr>
          <w:rFonts w:cs="Arial"/>
        </w:rPr>
      </w:pPr>
    </w:p>
    <w:p w14:paraId="06AA78D0" w14:textId="77777777" w:rsidR="00AD6B75" w:rsidRPr="00E46272" w:rsidRDefault="00AD6B75" w:rsidP="000654FE">
      <w:pPr>
        <w:spacing w:line="276" w:lineRule="auto"/>
        <w:rPr>
          <w:rFonts w:cs="Arial"/>
          <w:i/>
        </w:rPr>
      </w:pPr>
      <w:r w:rsidRPr="00E46272">
        <w:rPr>
          <w:rFonts w:cs="Arial"/>
          <w:i/>
        </w:rPr>
        <w:t xml:space="preserve">Vertegenwoordiging. </w:t>
      </w:r>
    </w:p>
    <w:p w14:paraId="54E96FEB" w14:textId="77777777" w:rsidR="00AD6B75" w:rsidRPr="00E46272" w:rsidRDefault="00AD6B75" w:rsidP="000654FE">
      <w:pPr>
        <w:spacing w:line="276" w:lineRule="auto"/>
        <w:rPr>
          <w:rFonts w:cs="Arial"/>
        </w:rPr>
      </w:pPr>
    </w:p>
    <w:p w14:paraId="1A777898" w14:textId="77777777" w:rsidR="00AD6B75" w:rsidRPr="000654FE" w:rsidRDefault="00AD6B75" w:rsidP="000654FE">
      <w:pPr>
        <w:pStyle w:val="al"/>
        <w:spacing w:before="0" w:beforeAutospacing="0" w:after="0" w:afterAutospacing="0" w:line="276" w:lineRule="auto"/>
        <w:rPr>
          <w:rFonts w:ascii="Arial" w:hAnsi="Arial" w:cs="Arial"/>
          <w:b/>
          <w:color w:val="000000"/>
          <w:sz w:val="20"/>
          <w:szCs w:val="20"/>
        </w:rPr>
      </w:pPr>
      <w:r w:rsidRPr="000654FE">
        <w:rPr>
          <w:rFonts w:ascii="Arial" w:hAnsi="Arial" w:cs="Arial"/>
          <w:b/>
          <w:color w:val="000000"/>
          <w:sz w:val="20"/>
          <w:szCs w:val="20"/>
        </w:rPr>
        <w:t xml:space="preserve">Artikel 6 </w:t>
      </w:r>
    </w:p>
    <w:p w14:paraId="41EC255E" w14:textId="77777777" w:rsidR="00CB326A" w:rsidRPr="00CB326A" w:rsidRDefault="00CB326A" w:rsidP="00CB326A">
      <w:pPr>
        <w:pStyle w:val="Lijstalinea"/>
        <w:numPr>
          <w:ilvl w:val="0"/>
          <w:numId w:val="16"/>
        </w:numPr>
        <w:spacing w:line="276" w:lineRule="auto"/>
        <w:contextualSpacing w:val="0"/>
        <w:rPr>
          <w:rFonts w:cs="Arial"/>
          <w:i/>
          <w:iCs/>
          <w:vanish/>
          <w:color w:val="000000"/>
        </w:rPr>
      </w:pPr>
    </w:p>
    <w:p w14:paraId="745A1A1C" w14:textId="26A4052B"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stichting wordt in en buiten rechte vertegenwoordigd door het bestuur, dat ten minste dient te bestaan uit twee gezamenlijk handelende bestuursleden, van wie ten minste één </w:t>
      </w:r>
      <w:r w:rsidR="008547D4" w:rsidRPr="000654FE">
        <w:rPr>
          <w:rFonts w:ascii="Arial" w:hAnsi="Arial" w:cs="Arial"/>
          <w:color w:val="000000"/>
          <w:sz w:val="20"/>
          <w:szCs w:val="20"/>
        </w:rPr>
        <w:t>advocaat</w:t>
      </w:r>
      <w:r w:rsidRPr="000654FE">
        <w:rPr>
          <w:rFonts w:ascii="Arial" w:hAnsi="Arial" w:cs="Arial"/>
          <w:color w:val="000000"/>
          <w:sz w:val="20"/>
          <w:szCs w:val="20"/>
        </w:rPr>
        <w:t xml:space="preserve"> is. </w:t>
      </w:r>
    </w:p>
    <w:p w14:paraId="3FA89B88" w14:textId="55ADCC6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niet bevoegd tot het aangaan van overeenkomsten tot verkrijging, vervreemding of bezwaring van registergoederen, noch tot het aangaan van overeenkomsten waarbij de stichting </w:t>
      </w:r>
      <w:r w:rsidRPr="000654FE">
        <w:rPr>
          <w:rFonts w:ascii="Arial" w:hAnsi="Arial" w:cs="Arial"/>
          <w:color w:val="000000"/>
          <w:sz w:val="20"/>
          <w:szCs w:val="20"/>
        </w:rPr>
        <w:lastRenderedPageBreak/>
        <w:t xml:space="preserve">zich als borg of hoofdelijk medeschuldenaar verbindt, zich voor een derde sterk maakt of zich tot zekerheidstelling voor een schuld van een derde verbindt. </w:t>
      </w:r>
    </w:p>
    <w:p w14:paraId="426397E2" w14:textId="7D6717A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respectievelijk ieder der bestuursleden is niet bevoegd volmacht te verlenen om de stichting te vertegenwoordigen, met dien verstande dat het bestuur de bevoegdheid heeft de </w:t>
      </w:r>
      <w:r w:rsidR="008547D4" w:rsidRPr="000654FE">
        <w:rPr>
          <w:rFonts w:ascii="Arial" w:hAnsi="Arial" w:cs="Arial"/>
          <w:color w:val="000000"/>
          <w:sz w:val="20"/>
          <w:szCs w:val="20"/>
        </w:rPr>
        <w:t>deken</w:t>
      </w:r>
      <w:r w:rsidRPr="000654FE">
        <w:rPr>
          <w:rFonts w:ascii="Arial" w:hAnsi="Arial" w:cs="Arial"/>
          <w:color w:val="000000"/>
          <w:sz w:val="20"/>
          <w:szCs w:val="20"/>
        </w:rPr>
        <w:t xml:space="preserve"> volmacht te verlenen om de stichting te vertegenwoordigen. Voorts is geen der bestuursleden bevoegd om een volmacht - in welke zin dan ook - aan zijn medebestuursleden noch aan enige derde te verlenen in zijn hoedanigheid van bestuurslid. </w:t>
      </w:r>
    </w:p>
    <w:p w14:paraId="01C68D06" w14:textId="77777777" w:rsidR="00AD6B75" w:rsidRPr="00E46272" w:rsidRDefault="00AD6B75" w:rsidP="000654FE">
      <w:pPr>
        <w:spacing w:line="276" w:lineRule="auto"/>
        <w:rPr>
          <w:rFonts w:cs="Arial"/>
        </w:rPr>
      </w:pPr>
    </w:p>
    <w:p w14:paraId="391CE371" w14:textId="77777777" w:rsidR="00AD6B75" w:rsidRPr="00E46272" w:rsidRDefault="00AD6B75" w:rsidP="000654FE">
      <w:pPr>
        <w:spacing w:line="276" w:lineRule="auto"/>
        <w:rPr>
          <w:rFonts w:cs="Arial"/>
          <w:i/>
        </w:rPr>
      </w:pPr>
      <w:r w:rsidRPr="00E46272">
        <w:rPr>
          <w:rFonts w:cs="Arial"/>
          <w:i/>
        </w:rPr>
        <w:t xml:space="preserve">Organisatie bestuur. </w:t>
      </w:r>
    </w:p>
    <w:p w14:paraId="244E2BBD" w14:textId="77777777" w:rsidR="00AD6B75" w:rsidRPr="00E46272" w:rsidRDefault="00AD6B75" w:rsidP="000654FE">
      <w:pPr>
        <w:spacing w:line="276" w:lineRule="auto"/>
        <w:rPr>
          <w:rFonts w:cs="Arial"/>
        </w:rPr>
      </w:pPr>
    </w:p>
    <w:p w14:paraId="65F0B94A" w14:textId="77777777" w:rsidR="00AD6B75" w:rsidRPr="00E46272" w:rsidRDefault="00AD6B75" w:rsidP="000654FE">
      <w:pPr>
        <w:spacing w:line="276" w:lineRule="auto"/>
        <w:rPr>
          <w:rFonts w:cs="Arial"/>
          <w:b/>
        </w:rPr>
      </w:pPr>
      <w:r w:rsidRPr="00E46272">
        <w:rPr>
          <w:rFonts w:cs="Arial"/>
          <w:b/>
        </w:rPr>
        <w:t xml:space="preserve">Artikel 7 </w:t>
      </w:r>
    </w:p>
    <w:p w14:paraId="4C63578F" w14:textId="77777777" w:rsidR="006F00B1" w:rsidRPr="006F00B1" w:rsidRDefault="006F00B1" w:rsidP="006F00B1">
      <w:pPr>
        <w:pStyle w:val="Lijstalinea"/>
        <w:numPr>
          <w:ilvl w:val="0"/>
          <w:numId w:val="16"/>
        </w:numPr>
        <w:spacing w:line="276" w:lineRule="auto"/>
        <w:contextualSpacing w:val="0"/>
        <w:rPr>
          <w:rFonts w:cs="Arial"/>
          <w:i/>
          <w:iCs/>
          <w:vanish/>
          <w:color w:val="000000"/>
        </w:rPr>
      </w:pPr>
    </w:p>
    <w:p w14:paraId="5F013E99" w14:textId="5DB4B75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Ieder bestuurslid heeft recht op het uitbrengen van één stem. </w:t>
      </w:r>
    </w:p>
    <w:p w14:paraId="4DCB50F1" w14:textId="74C016EE"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Geen geldige besluiten kunnen worden genomen, tenzij ten minste de meerderheid van de bestuursleden aanwezig is en alle bestuursleden, met inachtneming van het hierna bepaalde, zijn opgeroepen, met deze uitzondering evenwel, dat ook indien de voorschriften omtrent de oproeping niet in acht zijn genomen, niettemin geldige besluiten kunnen worden genomen met algemene stemmen in een bestuursvergadering, waarin alle bestuursleden aanwezig zijn, alles on</w:t>
      </w:r>
      <w:r w:rsidR="00CB326A" w:rsidRPr="006F00B1">
        <w:rPr>
          <w:rFonts w:ascii="Arial" w:hAnsi="Arial" w:cs="Arial"/>
          <w:color w:val="000000"/>
          <w:sz w:val="20"/>
          <w:szCs w:val="20"/>
        </w:rPr>
        <w:t>verminderd het bepaalde in het zevende lid</w:t>
      </w:r>
      <w:r w:rsidRPr="000654FE">
        <w:rPr>
          <w:rFonts w:ascii="Arial" w:hAnsi="Arial" w:cs="Arial"/>
          <w:color w:val="000000"/>
          <w:sz w:val="20"/>
          <w:szCs w:val="20"/>
        </w:rPr>
        <w:t xml:space="preserve">. </w:t>
      </w:r>
    </w:p>
    <w:p w14:paraId="0BED13D5" w14:textId="04495DDC"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bestuursvergaderingen worden voorgezeten door de voorzitter van het bestuur, die echter bevoegd is een ander bestuurslid met het voorzitterschap te belasten. Bij afwezigheid van de voorzitter van het bestuur, zonder dat hij een ander met het voorzitterschap heeft belast, voorziet de vergadering zelf in haar leiding. De secretaris van het bestuur houdt de notulen van de bestuursvergaderingen. Bij afwezigheid van de secretaris van het bestuur wijst het bestuur een van de bestuursleden als secretaris aan die de notulen van de vergadering houdt. </w:t>
      </w:r>
    </w:p>
    <w:p w14:paraId="211E8389" w14:textId="0F47CFC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besluit bij volstrekte meerderheid van stemmen. Bij staking van stemmen in een bestuursvergadering komt geen besluit tot stand. </w:t>
      </w:r>
    </w:p>
    <w:p w14:paraId="2AA8D83E" w14:textId="0BD68BA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Bestuursvergaderingen worden ten minste eenmaal per jaar gehouden en voorts zo dikwijls een bestuurslid het verlangt. De bijeenroeping geschiedt door de voorzitter of door het bestuurslid die het houden van de vergadering heeft verlangd, door middel van brieven, verzonden aan ieder bestuurslid. Zij vermelden plaats en tijdstip van de vergadering en de in de vergadering te behandelen onderwerpen. De termijn van oproeping bedraagt ten minste tien dagen, de dag van de oproeping en die van de vergadering niet meegerekend. </w:t>
      </w:r>
    </w:p>
    <w:p w14:paraId="2A7C8237" w14:textId="1F4AEBDF"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notulen van een vergadering worden vastgesteld en ten blijke daarvan getekend door de voorzitter en de secretaris van de desbetreffende vergadering dan wel vastgesteld door een volgende vergadering en alsdan ten blijke van vaststelling door de voorzitter en de secretaris van die volgende vergadering ondertekend. </w:t>
      </w:r>
    </w:p>
    <w:p w14:paraId="059C3A98" w14:textId="29F5BF81"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kan ook buiten vergadering besluiten nemen, mits dit schriftelijk of per telefax geschiedt en alle bestuursleden zich ten gunste van het desbetreffende voorstel uitspreken. De bescheiden waaruit van het nemen van een zodanig besluit blijkt, worden bij het notulenregister bewaard. </w:t>
      </w:r>
    </w:p>
    <w:p w14:paraId="55809F0D" w14:textId="43F68698"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sz w:val="20"/>
          <w:szCs w:val="20"/>
        </w:rPr>
      </w:pPr>
      <w:r w:rsidRPr="000654FE">
        <w:rPr>
          <w:rFonts w:ascii="Arial" w:hAnsi="Arial" w:cs="Arial"/>
          <w:color w:val="000000"/>
          <w:sz w:val="20"/>
          <w:szCs w:val="20"/>
        </w:rPr>
        <w:t xml:space="preserve">Tijdens het bestaan van ten hoogste één vacature geldt het bestuur als volledig samengesteld. </w:t>
      </w:r>
    </w:p>
    <w:p w14:paraId="42629AA7" w14:textId="77777777" w:rsidR="00AD6B75" w:rsidRPr="00E46272" w:rsidRDefault="00AD6B75" w:rsidP="000654FE">
      <w:pPr>
        <w:spacing w:line="276" w:lineRule="auto"/>
        <w:rPr>
          <w:rFonts w:cs="Arial"/>
        </w:rPr>
      </w:pPr>
    </w:p>
    <w:p w14:paraId="5BD3C5D8" w14:textId="77777777" w:rsidR="00AD6B75" w:rsidRPr="00E46272" w:rsidRDefault="00AD6B75" w:rsidP="000654FE">
      <w:pPr>
        <w:spacing w:line="276" w:lineRule="auto"/>
        <w:rPr>
          <w:rFonts w:cs="Arial"/>
          <w:i/>
        </w:rPr>
      </w:pPr>
      <w:r w:rsidRPr="00E46272">
        <w:rPr>
          <w:rFonts w:cs="Arial"/>
          <w:i/>
        </w:rPr>
        <w:t xml:space="preserve">Boekjaar, balans en staat van baten en lasten. </w:t>
      </w:r>
    </w:p>
    <w:p w14:paraId="6659CCC1" w14:textId="77777777" w:rsidR="00AD6B75" w:rsidRPr="00E46272" w:rsidRDefault="00AD6B75" w:rsidP="000654FE">
      <w:pPr>
        <w:spacing w:line="276" w:lineRule="auto"/>
        <w:rPr>
          <w:rFonts w:cs="Arial"/>
        </w:rPr>
      </w:pPr>
    </w:p>
    <w:p w14:paraId="1E10E76D" w14:textId="77777777" w:rsidR="00AD6B75" w:rsidRPr="00E46272" w:rsidRDefault="00AD6B75" w:rsidP="000654FE">
      <w:pPr>
        <w:spacing w:line="276" w:lineRule="auto"/>
        <w:rPr>
          <w:rFonts w:cs="Arial"/>
          <w:b/>
        </w:rPr>
      </w:pPr>
      <w:r w:rsidRPr="00E46272">
        <w:rPr>
          <w:rFonts w:cs="Arial"/>
          <w:b/>
        </w:rPr>
        <w:t xml:space="preserve">Artikel 8 </w:t>
      </w:r>
    </w:p>
    <w:p w14:paraId="10470603" w14:textId="77777777" w:rsidR="006F00B1" w:rsidRPr="006F00B1" w:rsidRDefault="006F00B1" w:rsidP="006F00B1">
      <w:pPr>
        <w:pStyle w:val="Lijstalinea"/>
        <w:numPr>
          <w:ilvl w:val="0"/>
          <w:numId w:val="16"/>
        </w:numPr>
        <w:spacing w:line="276" w:lineRule="auto"/>
        <w:contextualSpacing w:val="0"/>
        <w:rPr>
          <w:rFonts w:cs="Arial"/>
          <w:i/>
          <w:iCs/>
          <w:vanish/>
          <w:color w:val="000000"/>
        </w:rPr>
      </w:pPr>
    </w:p>
    <w:p w14:paraId="098AF5E0" w14:textId="56660947"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boekjaar van de stichting </w:t>
      </w:r>
      <w:r w:rsidR="00DB4AF3">
        <w:rPr>
          <w:rFonts w:ascii="Arial" w:hAnsi="Arial" w:cs="Arial"/>
          <w:color w:val="000000"/>
          <w:sz w:val="20"/>
          <w:szCs w:val="20"/>
        </w:rPr>
        <w:t xml:space="preserve">/ </w:t>
      </w:r>
      <w:r w:rsidRPr="000654FE">
        <w:rPr>
          <w:rFonts w:ascii="Arial" w:hAnsi="Arial" w:cs="Arial"/>
          <w:color w:val="000000"/>
          <w:sz w:val="20"/>
          <w:szCs w:val="20"/>
        </w:rPr>
        <w:t xml:space="preserve">is gelijk aan het kalenderjaar / loopt van .......... van enig jaar tot en met .......... van het jaar daaropvolgend /. </w:t>
      </w:r>
    </w:p>
    <w:p w14:paraId="33074B79" w14:textId="2778DA4C"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verplicht van de vermogenstoestand van de stichting, naar de eisen die voortvloeien uit deze werkzaamheden, op zodanige wijze een administratie te voeren en de daartoe behorende boeken, bescheiden en andere gegevensdragers op zodanige wijze te bewaren, dat te allen tijde de rechten en verplichtingen van de stichting kunnen worden gekend. </w:t>
      </w:r>
    </w:p>
    <w:p w14:paraId="39E7242B" w14:textId="7703B4D0"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lastRenderedPageBreak/>
        <w:t xml:space="preserve">De stichting </w:t>
      </w:r>
      <w:r w:rsidR="00DB4AF3">
        <w:rPr>
          <w:rFonts w:ascii="Arial" w:hAnsi="Arial" w:cs="Arial"/>
          <w:color w:val="000000"/>
          <w:sz w:val="20"/>
          <w:szCs w:val="20"/>
        </w:rPr>
        <w:t>draagt er zorg voor</w:t>
      </w:r>
      <w:r w:rsidRPr="000654FE">
        <w:rPr>
          <w:rFonts w:ascii="Arial" w:hAnsi="Arial" w:cs="Arial"/>
          <w:color w:val="000000"/>
          <w:sz w:val="20"/>
          <w:szCs w:val="20"/>
        </w:rPr>
        <w:t xml:space="preserve"> dat de bedragen die door de stichting worden betaald of overgedragen aan een rechthebbende of degene die rechthebbende zal blijken te zijn, zodanig geadministreerd worden, dat duidelijk blijkt: </w:t>
      </w:r>
    </w:p>
    <w:p w14:paraId="73635CD6" w14:textId="4DC1C76A"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het ontvangen bedrag; </w:t>
      </w:r>
    </w:p>
    <w:p w14:paraId="45ED6811" w14:textId="4202F7BE"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datum en wijze van ontvangst; </w:t>
      </w:r>
    </w:p>
    <w:p w14:paraId="3FBE246D" w14:textId="0B8FBFAA"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datum van overmaking; </w:t>
      </w:r>
    </w:p>
    <w:p w14:paraId="7C8831AD" w14:textId="6F07E466"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begunstigde; </w:t>
      </w:r>
    </w:p>
    <w:p w14:paraId="0FE6B003" w14:textId="643C8AAB" w:rsidR="00AD6B75" w:rsidRPr="000654FE" w:rsidRDefault="00AD6B75" w:rsidP="000654FE">
      <w:pPr>
        <w:pStyle w:val="Lijstalinea"/>
        <w:numPr>
          <w:ilvl w:val="0"/>
          <w:numId w:val="33"/>
        </w:numPr>
        <w:spacing w:line="276" w:lineRule="auto"/>
        <w:ind w:hanging="259"/>
        <w:rPr>
          <w:rFonts w:cs="Arial"/>
          <w:color w:val="000000"/>
        </w:rPr>
      </w:pPr>
      <w:r w:rsidRPr="000654FE">
        <w:rPr>
          <w:rFonts w:cs="Arial"/>
          <w:color w:val="000000"/>
        </w:rPr>
        <w:t xml:space="preserve">de naam van de behandelend </w:t>
      </w:r>
      <w:r w:rsidR="008547D4" w:rsidRPr="000654FE">
        <w:rPr>
          <w:rFonts w:cs="Arial"/>
          <w:color w:val="000000"/>
        </w:rPr>
        <w:t>advocaat</w:t>
      </w:r>
      <w:r w:rsidRPr="000654FE">
        <w:rPr>
          <w:rFonts w:cs="Arial"/>
          <w:color w:val="000000"/>
        </w:rPr>
        <w:t xml:space="preserve">. </w:t>
      </w:r>
    </w:p>
    <w:p w14:paraId="1FFB27CD" w14:textId="1C5A87B3"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verplicht jaarlijks binnen zes maanden na afloop van het boekjaar een balans en een staat van de baten en lasten van de stichting op te maken. </w:t>
      </w:r>
    </w:p>
    <w:p w14:paraId="0132AC9B" w14:textId="1FBA9932" w:rsidR="00AD6B75" w:rsidRPr="000654FE" w:rsidRDefault="00DB4AF3"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Op aangeven van de deken is h</w:t>
      </w:r>
      <w:r w:rsidR="00AD6B75" w:rsidRPr="000654FE">
        <w:rPr>
          <w:rFonts w:ascii="Arial" w:hAnsi="Arial" w:cs="Arial"/>
          <w:color w:val="000000"/>
          <w:sz w:val="20"/>
          <w:szCs w:val="20"/>
        </w:rPr>
        <w:t xml:space="preserve">et bestuur verplicht een </w:t>
      </w:r>
      <w:r w:rsidR="008547D4" w:rsidRPr="000654FE">
        <w:rPr>
          <w:rFonts w:ascii="Arial" w:hAnsi="Arial" w:cs="Arial"/>
          <w:color w:val="000000"/>
          <w:sz w:val="20"/>
          <w:szCs w:val="20"/>
        </w:rPr>
        <w:t>accountant</w:t>
      </w:r>
      <w:r w:rsidR="00AD6B75" w:rsidRPr="000654FE">
        <w:rPr>
          <w:rFonts w:ascii="Arial" w:hAnsi="Arial" w:cs="Arial"/>
          <w:color w:val="000000"/>
          <w:sz w:val="20"/>
          <w:szCs w:val="20"/>
        </w:rPr>
        <w:t xml:space="preserve"> te benoemen teneinde de in het vorige lid bedoelde balans en staat van baten en lasten te controleren, </w:t>
      </w:r>
      <w:r w:rsidR="00C10610" w:rsidRPr="000654FE">
        <w:rPr>
          <w:rFonts w:ascii="Arial" w:hAnsi="Arial" w:cs="Arial"/>
          <w:color w:val="000000"/>
          <w:sz w:val="20"/>
          <w:szCs w:val="20"/>
        </w:rPr>
        <w:t>waaronder wordt verstaan het verlenen van een opdracht tot controle, beoordeling of samenstelling van de jaarrekening</w:t>
      </w:r>
      <w:r>
        <w:rPr>
          <w:rFonts w:ascii="Arial" w:hAnsi="Arial" w:cs="Arial"/>
          <w:color w:val="000000"/>
          <w:sz w:val="20"/>
          <w:szCs w:val="20"/>
        </w:rPr>
        <w:t>.</w:t>
      </w:r>
      <w:r w:rsidR="00AD6B75" w:rsidRPr="000654FE">
        <w:rPr>
          <w:rFonts w:ascii="Arial" w:hAnsi="Arial" w:cs="Arial"/>
          <w:color w:val="000000"/>
          <w:sz w:val="20"/>
          <w:szCs w:val="20"/>
        </w:rPr>
        <w:t xml:space="preserve"> </w:t>
      </w:r>
    </w:p>
    <w:p w14:paraId="10147494" w14:textId="231981E0"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verplicht de in dit artikel bedoelde boeken, bescheiden en andere gegevensdragers zeven jaren lang te bewaren. </w:t>
      </w:r>
    </w:p>
    <w:p w14:paraId="7BC90311" w14:textId="64962729"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op een gegevensdrager aangebrachte gegevens, uitgezonderd de op papier gestelde balans en staat van baten en lasten, kunnen op een andere gegevensdrager worden overgebracht en bewaard, mits de overbrenging geschiedt met juiste en volledige weergave der gegevens en deze gegevens gedurende de volledige bewaartijd beschikbaar zijn en binnen redelijke tijd leesbaar kunnen worden gemaakt. </w:t>
      </w:r>
    </w:p>
    <w:p w14:paraId="69879C72" w14:textId="77777777" w:rsidR="00AD6B75" w:rsidRPr="00E46272" w:rsidRDefault="00AD6B75" w:rsidP="000654FE">
      <w:pPr>
        <w:spacing w:line="276" w:lineRule="auto"/>
        <w:rPr>
          <w:rFonts w:cs="Arial"/>
        </w:rPr>
      </w:pPr>
    </w:p>
    <w:p w14:paraId="1289ADD7" w14:textId="77777777" w:rsidR="00AD6B75" w:rsidRPr="00E46272" w:rsidRDefault="00AD6B75" w:rsidP="000654FE">
      <w:pPr>
        <w:spacing w:line="276" w:lineRule="auto"/>
        <w:rPr>
          <w:rFonts w:cs="Arial"/>
          <w:i/>
        </w:rPr>
      </w:pPr>
      <w:r w:rsidRPr="00E46272">
        <w:rPr>
          <w:rFonts w:cs="Arial"/>
          <w:i/>
        </w:rPr>
        <w:t xml:space="preserve">Statutenwijziging en ontbinding. </w:t>
      </w:r>
    </w:p>
    <w:p w14:paraId="46DEBE36" w14:textId="77777777" w:rsidR="00AD6B75" w:rsidRPr="00E46272" w:rsidRDefault="00AD6B75" w:rsidP="000654FE">
      <w:pPr>
        <w:spacing w:line="276" w:lineRule="auto"/>
        <w:rPr>
          <w:rFonts w:cs="Arial"/>
        </w:rPr>
      </w:pPr>
    </w:p>
    <w:p w14:paraId="6A3404CB" w14:textId="77777777" w:rsidR="00AD6B75" w:rsidRPr="00E46272" w:rsidRDefault="00AD6B75" w:rsidP="000654FE">
      <w:pPr>
        <w:spacing w:line="276" w:lineRule="auto"/>
        <w:rPr>
          <w:rFonts w:cs="Arial"/>
          <w:b/>
        </w:rPr>
      </w:pPr>
      <w:r w:rsidRPr="00E46272">
        <w:rPr>
          <w:rFonts w:cs="Arial"/>
          <w:b/>
        </w:rPr>
        <w:t xml:space="preserve">Artikel 9 </w:t>
      </w:r>
    </w:p>
    <w:p w14:paraId="29DB767E" w14:textId="77777777" w:rsidR="006F00B1" w:rsidRPr="006F00B1" w:rsidRDefault="006F00B1" w:rsidP="006F00B1">
      <w:pPr>
        <w:pStyle w:val="Lijstalinea"/>
        <w:numPr>
          <w:ilvl w:val="0"/>
          <w:numId w:val="16"/>
        </w:numPr>
        <w:spacing w:line="276" w:lineRule="auto"/>
        <w:contextualSpacing w:val="0"/>
        <w:rPr>
          <w:rFonts w:cs="Arial"/>
          <w:i/>
          <w:iCs/>
          <w:vanish/>
          <w:color w:val="000000"/>
        </w:rPr>
      </w:pPr>
    </w:p>
    <w:p w14:paraId="68A8BE27" w14:textId="53029D62"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Het bestuur is slechts bevoegd de statuten te wijzigen, indien de regelgeving van de Nederlandse orde van advocaten daartoe noopt, tenzij het betreft de wijziging van de naam of de vestigingsplaats van de stichting, bedoeld in artikel 2, dan wel de naam van het </w:t>
      </w:r>
      <w:r w:rsidR="00DB4AF3">
        <w:rPr>
          <w:rFonts w:ascii="Arial" w:hAnsi="Arial" w:cs="Arial"/>
          <w:color w:val="000000"/>
          <w:sz w:val="20"/>
          <w:szCs w:val="20"/>
        </w:rPr>
        <w:t>K</w:t>
      </w:r>
      <w:r w:rsidRPr="000654FE">
        <w:rPr>
          <w:rFonts w:ascii="Arial" w:hAnsi="Arial" w:cs="Arial"/>
          <w:color w:val="000000"/>
          <w:sz w:val="20"/>
          <w:szCs w:val="20"/>
        </w:rPr>
        <w:t xml:space="preserve">antoor. In alle gevallen is het bestuur tot onverwijlde wijziging verplicht. </w:t>
      </w:r>
    </w:p>
    <w:p w14:paraId="2C93D947" w14:textId="10BEF4C8" w:rsidR="00AD6B75" w:rsidRPr="000654FE" w:rsidRDefault="006F00B1"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Pr>
          <w:rFonts w:ascii="Arial" w:hAnsi="Arial" w:cs="Arial"/>
          <w:color w:val="000000"/>
          <w:sz w:val="20"/>
          <w:szCs w:val="20"/>
        </w:rPr>
        <w:t>H</w:t>
      </w:r>
      <w:r w:rsidR="00AD6B75" w:rsidRPr="000654FE">
        <w:rPr>
          <w:rFonts w:ascii="Arial" w:hAnsi="Arial" w:cs="Arial"/>
          <w:color w:val="000000"/>
          <w:sz w:val="20"/>
          <w:szCs w:val="20"/>
        </w:rPr>
        <w:t xml:space="preserve">et bestuur is bevoegd de stichting te ontbinden. </w:t>
      </w:r>
    </w:p>
    <w:p w14:paraId="3F033CFA" w14:textId="40AABC53"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Na ontbinding geschiedt de vereffening door het bestuur. </w:t>
      </w:r>
    </w:p>
    <w:p w14:paraId="7A4727E5" w14:textId="789D73CA" w:rsidR="00AD6B75" w:rsidRPr="000654FE" w:rsidRDefault="00AD6B75" w:rsidP="000654FE">
      <w:pPr>
        <w:pStyle w:val="al"/>
        <w:numPr>
          <w:ilvl w:val="1"/>
          <w:numId w:val="16"/>
        </w:numPr>
        <w:spacing w:before="0" w:beforeAutospacing="0" w:after="0" w:afterAutospacing="0" w:line="276" w:lineRule="auto"/>
        <w:ind w:left="447" w:hanging="447"/>
        <w:rPr>
          <w:rFonts w:ascii="Arial" w:hAnsi="Arial" w:cs="Arial"/>
          <w:color w:val="000000"/>
          <w:sz w:val="20"/>
          <w:szCs w:val="20"/>
        </w:rPr>
      </w:pPr>
      <w:r w:rsidRPr="000654FE">
        <w:rPr>
          <w:rFonts w:ascii="Arial" w:hAnsi="Arial" w:cs="Arial"/>
          <w:color w:val="000000"/>
          <w:sz w:val="20"/>
          <w:szCs w:val="20"/>
        </w:rPr>
        <w:t xml:space="preserve">De vereffenaars bepalen de bestemming van een eventueel batig saldo van de vereffening van de stichting. </w:t>
      </w:r>
    </w:p>
    <w:p w14:paraId="16D27DAC" w14:textId="77777777" w:rsidR="00FC424C" w:rsidRPr="00E46272" w:rsidRDefault="00FC424C" w:rsidP="000654FE">
      <w:pPr>
        <w:spacing w:line="276" w:lineRule="auto"/>
        <w:rPr>
          <w:rFonts w:cs="Arial"/>
        </w:rPr>
      </w:pPr>
    </w:p>
    <w:p w14:paraId="242BDE2B" w14:textId="77777777" w:rsidR="00AD6B75" w:rsidRPr="00E46272" w:rsidRDefault="00AD6B75" w:rsidP="000654FE">
      <w:pPr>
        <w:spacing w:line="276" w:lineRule="auto"/>
        <w:rPr>
          <w:rFonts w:cs="Arial"/>
        </w:rPr>
      </w:pPr>
      <w:r w:rsidRPr="00E46272">
        <w:rPr>
          <w:rFonts w:cs="Arial"/>
        </w:rPr>
        <w:t xml:space="preserve">Ten slotte verklaart de comparant dat voor de eerste maal als bestuursleden van de stichting worden benoemd: </w:t>
      </w:r>
    </w:p>
    <w:p w14:paraId="41F6D151" w14:textId="77777777" w:rsidR="00AD6B75" w:rsidRPr="00E46272" w:rsidRDefault="00AD6B75" w:rsidP="000654FE">
      <w:pPr>
        <w:spacing w:line="276" w:lineRule="auto"/>
        <w:rPr>
          <w:rFonts w:cs="Arial"/>
        </w:rPr>
      </w:pPr>
    </w:p>
    <w:p w14:paraId="34C8E505" w14:textId="0A5E90FD" w:rsidR="00AD6B75" w:rsidRPr="00E46272" w:rsidRDefault="00AD6B75" w:rsidP="000654FE">
      <w:pPr>
        <w:pStyle w:val="Lijstalinea"/>
        <w:numPr>
          <w:ilvl w:val="0"/>
          <w:numId w:val="34"/>
        </w:numPr>
        <w:spacing w:line="276" w:lineRule="auto"/>
        <w:rPr>
          <w:rFonts w:cs="Arial"/>
        </w:rPr>
      </w:pPr>
      <w:r w:rsidRPr="00E46272">
        <w:rPr>
          <w:rFonts w:cs="Arial"/>
        </w:rPr>
        <w:t xml:space="preserve">.......... </w:t>
      </w:r>
    </w:p>
    <w:p w14:paraId="1203BBEC" w14:textId="353606B2" w:rsidR="00AD6B75" w:rsidRPr="00E46272" w:rsidRDefault="00AD6B75" w:rsidP="000654FE">
      <w:pPr>
        <w:pStyle w:val="Lijstalinea"/>
        <w:numPr>
          <w:ilvl w:val="0"/>
          <w:numId w:val="34"/>
        </w:numPr>
        <w:spacing w:line="276" w:lineRule="auto"/>
        <w:rPr>
          <w:rFonts w:cs="Arial"/>
        </w:rPr>
      </w:pPr>
      <w:r w:rsidRPr="00E46272">
        <w:rPr>
          <w:rFonts w:cs="Arial"/>
        </w:rPr>
        <w:t xml:space="preserve">.......... </w:t>
      </w:r>
    </w:p>
    <w:p w14:paraId="09220863" w14:textId="379C9577" w:rsidR="00AD6B75" w:rsidRPr="00E46272" w:rsidRDefault="00AD6B75" w:rsidP="000654FE">
      <w:pPr>
        <w:pStyle w:val="Lijstalinea"/>
        <w:numPr>
          <w:ilvl w:val="0"/>
          <w:numId w:val="34"/>
        </w:numPr>
        <w:spacing w:line="276" w:lineRule="auto"/>
        <w:rPr>
          <w:rFonts w:cs="Arial"/>
        </w:rPr>
      </w:pPr>
      <w:r w:rsidRPr="00E46272">
        <w:rPr>
          <w:rFonts w:cs="Arial"/>
        </w:rPr>
        <w:t xml:space="preserve">.......... </w:t>
      </w:r>
    </w:p>
    <w:p w14:paraId="79A87A81" w14:textId="77777777" w:rsidR="00AD6B75" w:rsidRPr="00E46272" w:rsidRDefault="00AD6B75" w:rsidP="000654FE">
      <w:pPr>
        <w:spacing w:line="276" w:lineRule="auto"/>
        <w:rPr>
          <w:rFonts w:cs="Arial"/>
        </w:rPr>
      </w:pPr>
    </w:p>
    <w:p w14:paraId="4F709E13" w14:textId="16EC3AE3" w:rsidR="00AD6B75" w:rsidRDefault="00AD6B75" w:rsidP="000654FE">
      <w:pPr>
        <w:spacing w:line="276" w:lineRule="auto"/>
        <w:rPr>
          <w:rFonts w:cs="Arial"/>
        </w:rPr>
      </w:pPr>
      <w:r w:rsidRPr="00E46272">
        <w:rPr>
          <w:rFonts w:cs="Arial"/>
        </w:rPr>
        <w:t xml:space="preserve">Waarvan deze akte in minuut wordt verleden te .........., op de datum in het hoofd van deze akte vermeld. </w:t>
      </w:r>
    </w:p>
    <w:p w14:paraId="7F9BCC7C" w14:textId="77777777" w:rsidR="004D63A6" w:rsidRPr="00E46272" w:rsidRDefault="004D63A6" w:rsidP="000654FE">
      <w:pPr>
        <w:spacing w:line="276" w:lineRule="auto"/>
        <w:rPr>
          <w:rFonts w:cs="Arial"/>
        </w:rPr>
      </w:pPr>
    </w:p>
    <w:p w14:paraId="2E6D1871" w14:textId="77777777" w:rsidR="00AD6B75" w:rsidRPr="00E46272" w:rsidRDefault="00AD6B75" w:rsidP="000654FE">
      <w:pPr>
        <w:spacing w:line="276" w:lineRule="auto"/>
        <w:rPr>
          <w:rFonts w:cs="Arial"/>
        </w:rPr>
      </w:pPr>
      <w:r w:rsidRPr="00E46272">
        <w:rPr>
          <w:rFonts w:cs="Arial"/>
        </w:rPr>
        <w:t xml:space="preserve">Nadat de zakelijke inhoud van de akte aan de comparant is opgegeven en hij heeft verklaard van de inhoud van de akte kennis te hebben genomen en op volledige voorlezing daarvan geen prijs te stellen, wordt deze akte onmiddellijk na voorlezing van die gedeelten van de akte, waarvan de wet voorlezing voorschrijft, door de comparant, die aan mij, notaris, bekend is, en mij, notaris, ondertekend. </w:t>
      </w:r>
    </w:p>
    <w:p w14:paraId="3BE9C7AD" w14:textId="77777777" w:rsidR="000654FE" w:rsidRDefault="000654FE" w:rsidP="000654FE">
      <w:pPr>
        <w:spacing w:line="276" w:lineRule="auto"/>
        <w:rPr>
          <w:rFonts w:cs="Arial"/>
        </w:rPr>
      </w:pPr>
      <w:r>
        <w:rPr>
          <w:rFonts w:cs="Arial"/>
        </w:rPr>
        <w:br w:type="page"/>
      </w:r>
    </w:p>
    <w:p w14:paraId="4769987E" w14:textId="28271340" w:rsidR="00AD6B75" w:rsidRPr="000654FE" w:rsidRDefault="00AD6B75" w:rsidP="000654FE">
      <w:pPr>
        <w:spacing w:line="276" w:lineRule="auto"/>
        <w:rPr>
          <w:rFonts w:cs="Arial"/>
        </w:rPr>
      </w:pPr>
      <w:r w:rsidRPr="000654FE">
        <w:rPr>
          <w:rFonts w:cs="Arial"/>
          <w:b/>
          <w:sz w:val="22"/>
        </w:rPr>
        <w:lastRenderedPageBreak/>
        <w:t>Aanvulling op bijlage</w:t>
      </w:r>
      <w:r w:rsidR="003931EA">
        <w:rPr>
          <w:rFonts w:cs="Arial"/>
          <w:b/>
          <w:sz w:val="22"/>
        </w:rPr>
        <w:t xml:space="preserve"> 5</w:t>
      </w:r>
      <w:r w:rsidRPr="000654FE">
        <w:rPr>
          <w:rFonts w:cs="Arial"/>
          <w:b/>
          <w:sz w:val="22"/>
        </w:rPr>
        <w:t xml:space="preserve">: </w:t>
      </w:r>
      <w:r w:rsidR="003931EA">
        <w:rPr>
          <w:rFonts w:cs="Arial"/>
          <w:b/>
          <w:sz w:val="22"/>
        </w:rPr>
        <w:t>B</w:t>
      </w:r>
      <w:r w:rsidRPr="000654FE">
        <w:rPr>
          <w:rFonts w:cs="Arial"/>
          <w:b/>
          <w:sz w:val="22"/>
        </w:rPr>
        <w:t>ijzondere stichtingen derdengelden</w:t>
      </w:r>
    </w:p>
    <w:p w14:paraId="390BE680" w14:textId="77777777" w:rsidR="00AD6B75" w:rsidRPr="00E46272" w:rsidRDefault="00AD6B75" w:rsidP="000654FE">
      <w:pPr>
        <w:spacing w:line="276" w:lineRule="auto"/>
        <w:rPr>
          <w:rFonts w:cs="Arial"/>
        </w:rPr>
      </w:pPr>
    </w:p>
    <w:p w14:paraId="18969657" w14:textId="37C41BD4" w:rsidR="00AD6B75" w:rsidRPr="000654FE" w:rsidRDefault="003931EA" w:rsidP="000654FE">
      <w:pPr>
        <w:pStyle w:val="Lijstalinea"/>
        <w:numPr>
          <w:ilvl w:val="0"/>
          <w:numId w:val="36"/>
        </w:numPr>
        <w:spacing w:line="276" w:lineRule="auto"/>
        <w:jc w:val="both"/>
        <w:rPr>
          <w:rFonts w:cs="Arial"/>
          <w:b/>
        </w:rPr>
      </w:pPr>
      <w:r w:rsidRPr="00E46272">
        <w:rPr>
          <w:rFonts w:cs="Arial"/>
          <w:b/>
        </w:rPr>
        <w:t>S</w:t>
      </w:r>
      <w:r w:rsidR="00AD6B75" w:rsidRPr="000654FE">
        <w:rPr>
          <w:rFonts w:cs="Arial"/>
          <w:b/>
        </w:rPr>
        <w:t>tichting derdengelden voor leden van het N</w:t>
      </w:r>
      <w:r w:rsidR="00557DED" w:rsidRPr="00E46272">
        <w:rPr>
          <w:rFonts w:cs="Arial"/>
          <w:b/>
        </w:rPr>
        <w:t>GB</w:t>
      </w:r>
    </w:p>
    <w:p w14:paraId="64125947" w14:textId="128C5327" w:rsidR="00AD6B75" w:rsidRPr="00E46272" w:rsidRDefault="00AD6B75" w:rsidP="000654FE">
      <w:pPr>
        <w:pStyle w:val="Lijstalinea"/>
        <w:spacing w:line="276" w:lineRule="auto"/>
        <w:jc w:val="both"/>
        <w:rPr>
          <w:rFonts w:cs="Arial"/>
        </w:rPr>
      </w:pPr>
      <w:r w:rsidRPr="00E46272">
        <w:rPr>
          <w:rFonts w:cs="Arial"/>
        </w:rPr>
        <w:t>Het N</w:t>
      </w:r>
      <w:r w:rsidR="00557DED" w:rsidRPr="000654FE">
        <w:rPr>
          <w:rFonts w:cs="Arial"/>
        </w:rPr>
        <w:t>ederlands Genootschap van Bedrijfsjuristen</w:t>
      </w:r>
      <w:r w:rsidR="00557DED" w:rsidRPr="00E46272">
        <w:rPr>
          <w:rFonts w:cs="Arial"/>
          <w:b/>
        </w:rPr>
        <w:t xml:space="preserve"> </w:t>
      </w:r>
      <w:r w:rsidRPr="00E46272">
        <w:rPr>
          <w:rFonts w:cs="Arial"/>
        </w:rPr>
        <w:t xml:space="preserve">heeft ten behoeve van haar advocaat-leden </w:t>
      </w:r>
      <w:r w:rsidR="00FE7A59" w:rsidRPr="00793329">
        <w:rPr>
          <w:rFonts w:cs="Arial"/>
        </w:rPr>
        <w:t xml:space="preserve">leden </w:t>
      </w:r>
      <w:r w:rsidR="00FE7A59" w:rsidRPr="004D63A6">
        <w:rPr>
          <w:rFonts w:cs="Arial"/>
        </w:rPr>
        <w:t xml:space="preserve">de </w:t>
      </w:r>
      <w:r w:rsidR="00FE7A59" w:rsidRPr="00E46272">
        <w:rPr>
          <w:rFonts w:cs="Arial"/>
        </w:rPr>
        <w:t xml:space="preserve">verzamelstichting </w:t>
      </w:r>
      <w:r w:rsidR="00FE7A59" w:rsidRPr="00E46272">
        <w:rPr>
          <w:rStyle w:val="Nadruk"/>
          <w:rFonts w:cs="Arial"/>
          <w:b w:val="0"/>
        </w:rPr>
        <w:t>Stichting Derdengelden</w:t>
      </w:r>
      <w:r w:rsidR="00FE7A59" w:rsidRPr="00E46272">
        <w:rPr>
          <w:rStyle w:val="st1"/>
          <w:rFonts w:cs="Arial"/>
        </w:rPr>
        <w:t xml:space="preserve"> </w:t>
      </w:r>
      <w:r w:rsidR="00FE7A59" w:rsidRPr="000654FE">
        <w:rPr>
          <w:rStyle w:val="st1"/>
          <w:rFonts w:cs="Arial"/>
        </w:rPr>
        <w:t>Advocaten</w:t>
      </w:r>
      <w:r w:rsidR="00FE7A59" w:rsidRPr="00E46272">
        <w:rPr>
          <w:rStyle w:val="st1"/>
          <w:rFonts w:cs="Arial"/>
        </w:rPr>
        <w:t xml:space="preserve"> </w:t>
      </w:r>
      <w:r w:rsidR="00FE7A59" w:rsidRPr="00E46272">
        <w:rPr>
          <w:rStyle w:val="Nadruk"/>
          <w:rFonts w:cs="Arial"/>
          <w:b w:val="0"/>
        </w:rPr>
        <w:t>NGB</w:t>
      </w:r>
      <w:r w:rsidR="00FE7A59" w:rsidRPr="004B2F52">
        <w:rPr>
          <w:rStyle w:val="st1"/>
        </w:rPr>
        <w:t xml:space="preserve"> </w:t>
      </w:r>
      <w:r w:rsidRPr="00E46272">
        <w:rPr>
          <w:rFonts w:cs="Arial"/>
        </w:rPr>
        <w:t xml:space="preserve">opgericht. </w:t>
      </w:r>
      <w:r w:rsidR="003931EA" w:rsidRPr="00E46272">
        <w:rPr>
          <w:rFonts w:cs="Arial"/>
        </w:rPr>
        <w:t>Ad</w:t>
      </w:r>
      <w:r w:rsidR="008547D4" w:rsidRPr="00E46272">
        <w:rPr>
          <w:rFonts w:cs="Arial"/>
        </w:rPr>
        <w:t>vocaat</w:t>
      </w:r>
      <w:r w:rsidRPr="00E46272">
        <w:rPr>
          <w:rFonts w:cs="Arial"/>
        </w:rPr>
        <w:t>-leden van het NGB kunnen als bestuurder van deze stichting optreden.</w:t>
      </w:r>
    </w:p>
    <w:p w14:paraId="2EF7D22F" w14:textId="77777777" w:rsidR="00AD6B75" w:rsidRPr="00E46272" w:rsidRDefault="00AD6B75" w:rsidP="000654FE">
      <w:pPr>
        <w:spacing w:line="276" w:lineRule="auto"/>
        <w:jc w:val="both"/>
        <w:rPr>
          <w:rFonts w:cs="Arial"/>
        </w:rPr>
      </w:pPr>
    </w:p>
    <w:p w14:paraId="7447234C" w14:textId="259CFAFB" w:rsidR="00AD6B75" w:rsidRPr="000654FE" w:rsidRDefault="003931EA" w:rsidP="000654FE">
      <w:pPr>
        <w:pStyle w:val="Lijstalinea"/>
        <w:numPr>
          <w:ilvl w:val="0"/>
          <w:numId w:val="36"/>
        </w:numPr>
        <w:spacing w:line="276" w:lineRule="auto"/>
        <w:jc w:val="both"/>
        <w:rPr>
          <w:rFonts w:cs="Arial"/>
          <w:b/>
        </w:rPr>
      </w:pPr>
      <w:r w:rsidRPr="000654FE">
        <w:rPr>
          <w:rFonts w:cs="Arial"/>
          <w:b/>
        </w:rPr>
        <w:t>S</w:t>
      </w:r>
      <w:r w:rsidR="00AD6B75" w:rsidRPr="000654FE">
        <w:rPr>
          <w:rFonts w:cs="Arial"/>
          <w:b/>
        </w:rPr>
        <w:t xml:space="preserve">tichting derdengelden </w:t>
      </w:r>
      <w:r w:rsidR="00557DED" w:rsidRPr="00E46272">
        <w:rPr>
          <w:rFonts w:cs="Arial"/>
          <w:b/>
        </w:rPr>
        <w:t xml:space="preserve">voor </w:t>
      </w:r>
      <w:r w:rsidR="00AD6B75" w:rsidRPr="000654FE">
        <w:rPr>
          <w:rFonts w:cs="Arial"/>
          <w:b/>
        </w:rPr>
        <w:t>advocaten in dienst van de Staat</w:t>
      </w:r>
    </w:p>
    <w:p w14:paraId="68220CB9" w14:textId="6A21DC68" w:rsidR="00AD6B75" w:rsidRPr="00E46272" w:rsidRDefault="003931EA" w:rsidP="000654FE">
      <w:pPr>
        <w:pStyle w:val="Lijstalinea"/>
        <w:spacing w:line="276" w:lineRule="auto"/>
        <w:jc w:val="both"/>
        <w:rPr>
          <w:rFonts w:cs="Arial"/>
        </w:rPr>
      </w:pPr>
      <w:r w:rsidRPr="00E46272">
        <w:rPr>
          <w:rFonts w:cs="Arial"/>
        </w:rPr>
        <w:t xml:space="preserve">Voor advocaten in dienst van de Staat </w:t>
      </w:r>
      <w:r w:rsidRPr="000654FE">
        <w:rPr>
          <w:rFonts w:cs="Arial"/>
        </w:rPr>
        <w:t>is</w:t>
      </w:r>
      <w:r w:rsidRPr="00E46272">
        <w:rPr>
          <w:rFonts w:cs="Arial"/>
        </w:rPr>
        <w:t xml:space="preserve"> de verzamelstichting </w:t>
      </w:r>
      <w:r w:rsidRPr="000654FE">
        <w:rPr>
          <w:rFonts w:cs="Arial"/>
        </w:rPr>
        <w:t>Stichting Beheer Derdengelden</w:t>
      </w:r>
      <w:r w:rsidRPr="00E46272">
        <w:rPr>
          <w:rFonts w:cs="Arial"/>
        </w:rPr>
        <w:t xml:space="preserve"> </w:t>
      </w:r>
      <w:r w:rsidRPr="000654FE">
        <w:rPr>
          <w:rFonts w:cs="Arial"/>
        </w:rPr>
        <w:t>Rijksoverheid Advocaten</w:t>
      </w:r>
      <w:r w:rsidRPr="00E46272">
        <w:rPr>
          <w:rFonts w:cs="Arial"/>
        </w:rPr>
        <w:t xml:space="preserve"> opgericht.</w:t>
      </w:r>
      <w:r w:rsidR="00AD6B75" w:rsidRPr="00E46272">
        <w:rPr>
          <w:rFonts w:cs="Arial"/>
        </w:rPr>
        <w:t xml:space="preserve"> </w:t>
      </w:r>
    </w:p>
    <w:p w14:paraId="7D4F079E" w14:textId="77777777" w:rsidR="00AD6B75" w:rsidRPr="00E46272" w:rsidRDefault="00AD6B75" w:rsidP="000654FE">
      <w:pPr>
        <w:spacing w:line="276" w:lineRule="auto"/>
        <w:jc w:val="both"/>
        <w:rPr>
          <w:rFonts w:cs="Arial"/>
        </w:rPr>
      </w:pPr>
    </w:p>
    <w:p w14:paraId="5BE4469C" w14:textId="4AC91090" w:rsidR="00AD6B75" w:rsidRPr="000654FE" w:rsidRDefault="003931EA" w:rsidP="000654FE">
      <w:pPr>
        <w:pStyle w:val="Lijstalinea"/>
        <w:numPr>
          <w:ilvl w:val="0"/>
          <w:numId w:val="36"/>
        </w:numPr>
        <w:spacing w:line="276" w:lineRule="auto"/>
        <w:jc w:val="both"/>
        <w:rPr>
          <w:rFonts w:cs="Arial"/>
          <w:b/>
        </w:rPr>
      </w:pPr>
      <w:r w:rsidRPr="00E46272">
        <w:rPr>
          <w:rFonts w:cs="Arial"/>
          <w:b/>
        </w:rPr>
        <w:t>V</w:t>
      </w:r>
      <w:r w:rsidR="00AD6B75" w:rsidRPr="000654FE">
        <w:rPr>
          <w:rFonts w:cs="Arial"/>
          <w:b/>
        </w:rPr>
        <w:t xml:space="preserve">erzamelstichting derdengelden raden </w:t>
      </w:r>
      <w:r w:rsidR="00C10610" w:rsidRPr="000654FE">
        <w:rPr>
          <w:rFonts w:cs="Arial"/>
          <w:b/>
        </w:rPr>
        <w:t>van de orde</w:t>
      </w:r>
      <w:r w:rsidR="00557DED" w:rsidRPr="00E46272">
        <w:rPr>
          <w:rFonts w:cs="Arial"/>
          <w:b/>
        </w:rPr>
        <w:t>n</w:t>
      </w:r>
    </w:p>
    <w:p w14:paraId="5F75C56E" w14:textId="1A8733AA" w:rsidR="00AD6B75" w:rsidRPr="00E46272" w:rsidRDefault="00AD6B75" w:rsidP="000654FE">
      <w:pPr>
        <w:pStyle w:val="Lijstalinea"/>
        <w:spacing w:line="276" w:lineRule="auto"/>
        <w:jc w:val="both"/>
        <w:rPr>
          <w:rFonts w:cs="Arial"/>
        </w:rPr>
      </w:pPr>
      <w:r w:rsidRPr="00E46272">
        <w:rPr>
          <w:rFonts w:cs="Arial"/>
        </w:rPr>
        <w:t xml:space="preserve">De </w:t>
      </w:r>
      <w:r w:rsidR="00C10610" w:rsidRPr="00E46272">
        <w:rPr>
          <w:rFonts w:cs="Arial"/>
        </w:rPr>
        <w:t>raden van de orde</w:t>
      </w:r>
      <w:r w:rsidR="00557DED" w:rsidRPr="00E46272">
        <w:rPr>
          <w:rFonts w:cs="Arial"/>
        </w:rPr>
        <w:t>n</w:t>
      </w:r>
      <w:r w:rsidR="00C10610" w:rsidRPr="00E46272">
        <w:rPr>
          <w:rFonts w:cs="Arial"/>
        </w:rPr>
        <w:t xml:space="preserve"> in het arrondissement </w:t>
      </w:r>
      <w:r w:rsidRPr="00E46272">
        <w:rPr>
          <w:rFonts w:cs="Arial"/>
        </w:rPr>
        <w:t xml:space="preserve">kunnen </w:t>
      </w:r>
      <w:r w:rsidR="00557DED" w:rsidRPr="00E46272">
        <w:rPr>
          <w:rFonts w:cs="Arial"/>
        </w:rPr>
        <w:t xml:space="preserve">een </w:t>
      </w:r>
      <w:r w:rsidRPr="00E46272">
        <w:rPr>
          <w:rFonts w:cs="Arial"/>
        </w:rPr>
        <w:t xml:space="preserve">stichting oprichten voor advocaten die niet beschikken over een (substantiële) derdengeldstroom en </w:t>
      </w:r>
      <w:r w:rsidR="004D63A6">
        <w:rPr>
          <w:rFonts w:cs="Arial"/>
        </w:rPr>
        <w:t xml:space="preserve">die </w:t>
      </w:r>
      <w:r w:rsidRPr="00E46272">
        <w:rPr>
          <w:rFonts w:cs="Arial"/>
        </w:rPr>
        <w:t xml:space="preserve">hebben aangetoond dat voldoende inspanning is betracht om zich bij een andere stichting aan te sluiten. Er zijn twee groepen bestuursleden. Een aantal leden wordt benoemd door de raad van </w:t>
      </w:r>
      <w:r w:rsidR="00C10610" w:rsidRPr="00E46272">
        <w:rPr>
          <w:rFonts w:cs="Arial"/>
        </w:rPr>
        <w:t>de orde</w:t>
      </w:r>
      <w:r w:rsidRPr="00E46272">
        <w:rPr>
          <w:rFonts w:cs="Arial"/>
        </w:rPr>
        <w:t xml:space="preserve"> (bestuursleden A). Daarnaast benoemt het bestuur uit elk aangesloten kantoor een bestuurslid (bestuursleden B).</w:t>
      </w:r>
    </w:p>
    <w:p w14:paraId="44240958" w14:textId="77777777" w:rsidR="00AD6B75" w:rsidRPr="00E46272" w:rsidRDefault="00AD6B75" w:rsidP="000654FE">
      <w:pPr>
        <w:spacing w:line="276" w:lineRule="auto"/>
        <w:jc w:val="both"/>
        <w:rPr>
          <w:rFonts w:cs="Arial"/>
        </w:rPr>
      </w:pPr>
    </w:p>
    <w:p w14:paraId="35873C87" w14:textId="5561A89B" w:rsidR="00AD6B75" w:rsidRPr="000654FE" w:rsidRDefault="003931EA" w:rsidP="000654FE">
      <w:pPr>
        <w:pStyle w:val="Lijstalinea"/>
        <w:numPr>
          <w:ilvl w:val="0"/>
          <w:numId w:val="36"/>
        </w:numPr>
        <w:spacing w:line="276" w:lineRule="auto"/>
        <w:jc w:val="both"/>
        <w:rPr>
          <w:rFonts w:cs="Arial"/>
          <w:b/>
        </w:rPr>
      </w:pPr>
      <w:r w:rsidRPr="00E46272">
        <w:rPr>
          <w:rFonts w:cs="Arial"/>
          <w:b/>
        </w:rPr>
        <w:t>L</w:t>
      </w:r>
      <w:r w:rsidR="00AD6B75" w:rsidRPr="000654FE">
        <w:rPr>
          <w:rFonts w:cs="Arial"/>
          <w:b/>
        </w:rPr>
        <w:t>andelijke stichting derdengelden</w:t>
      </w:r>
    </w:p>
    <w:p w14:paraId="2029CC6E" w14:textId="3B9742AE" w:rsidR="009175CD" w:rsidRPr="00E46272" w:rsidRDefault="00AD6B75" w:rsidP="000654FE">
      <w:pPr>
        <w:pStyle w:val="Lijstalinea"/>
        <w:spacing w:line="276" w:lineRule="auto"/>
        <w:jc w:val="both"/>
        <w:rPr>
          <w:rFonts w:cs="Arial"/>
        </w:rPr>
      </w:pPr>
      <w:r w:rsidRPr="00E46272">
        <w:rPr>
          <w:rFonts w:cs="Arial"/>
        </w:rPr>
        <w:t xml:space="preserve">De </w:t>
      </w:r>
      <w:r w:rsidR="00C10610" w:rsidRPr="00E46272">
        <w:rPr>
          <w:rFonts w:cs="Arial"/>
        </w:rPr>
        <w:t xml:space="preserve">Nederlandse orde van advocaten </w:t>
      </w:r>
      <w:r w:rsidRPr="00E46272">
        <w:rPr>
          <w:rFonts w:cs="Arial"/>
        </w:rPr>
        <w:t xml:space="preserve">heeft ten behoeve </w:t>
      </w:r>
      <w:r w:rsidRPr="00954D24">
        <w:rPr>
          <w:rFonts w:cs="Arial"/>
        </w:rPr>
        <w:t xml:space="preserve">van advocaten in dienst van de </w:t>
      </w:r>
      <w:r w:rsidR="00C10610" w:rsidRPr="00954D24">
        <w:rPr>
          <w:rFonts w:cs="Arial"/>
        </w:rPr>
        <w:t>Nederlandse orde van advocaten</w:t>
      </w:r>
      <w:r w:rsidRPr="00954D24">
        <w:rPr>
          <w:rFonts w:cs="Arial"/>
        </w:rPr>
        <w:t xml:space="preserve"> </w:t>
      </w:r>
      <w:r w:rsidR="001C5AC9" w:rsidRPr="00954D24">
        <w:rPr>
          <w:rFonts w:cs="Arial"/>
        </w:rPr>
        <w:t>en</w:t>
      </w:r>
      <w:r w:rsidRPr="00954D24">
        <w:rPr>
          <w:rFonts w:cs="Arial"/>
        </w:rPr>
        <w:t xml:space="preserve"> </w:t>
      </w:r>
      <w:r w:rsidR="004D63A6" w:rsidRPr="00954D24">
        <w:rPr>
          <w:rFonts w:cs="Arial"/>
        </w:rPr>
        <w:t xml:space="preserve">de </w:t>
      </w:r>
      <w:r w:rsidR="00C10610" w:rsidRPr="00954D24">
        <w:rPr>
          <w:rFonts w:cs="Arial"/>
        </w:rPr>
        <w:t>orde</w:t>
      </w:r>
      <w:r w:rsidR="001C5AC9" w:rsidRPr="00954D24">
        <w:rPr>
          <w:rFonts w:cs="Arial"/>
        </w:rPr>
        <w:t>n</w:t>
      </w:r>
      <w:r w:rsidR="00C10610" w:rsidRPr="00954D24">
        <w:rPr>
          <w:rFonts w:cs="Arial"/>
        </w:rPr>
        <w:t xml:space="preserve"> van advoca</w:t>
      </w:r>
      <w:r w:rsidR="00C10610" w:rsidRPr="00E46272">
        <w:rPr>
          <w:rFonts w:cs="Arial"/>
        </w:rPr>
        <w:t xml:space="preserve">ten in het arrondissement </w:t>
      </w:r>
      <w:r w:rsidRPr="00E46272">
        <w:rPr>
          <w:rFonts w:cs="Arial"/>
        </w:rPr>
        <w:t xml:space="preserve">een landelijke stichting derdengelden opgericht. In de regel zal deze groep geen praktijk uitoefenen en niet beschikken over een (substantiële) derdengeldstroom. Het bestuur van deze </w:t>
      </w:r>
      <w:r w:rsidR="003931EA" w:rsidRPr="00E46272">
        <w:rPr>
          <w:rFonts w:cs="Arial"/>
        </w:rPr>
        <w:t>s</w:t>
      </w:r>
      <w:r w:rsidRPr="00E46272">
        <w:rPr>
          <w:rFonts w:cs="Arial"/>
        </w:rPr>
        <w:t xml:space="preserve">tichting wordt gevormd door advocaten die gebruik maken van deze </w:t>
      </w:r>
      <w:r w:rsidR="003931EA" w:rsidRPr="00E46272">
        <w:rPr>
          <w:rFonts w:cs="Arial"/>
        </w:rPr>
        <w:t>s</w:t>
      </w:r>
      <w:r w:rsidRPr="00E46272">
        <w:rPr>
          <w:rFonts w:cs="Arial"/>
        </w:rPr>
        <w:t>tichting.</w:t>
      </w:r>
    </w:p>
    <w:sectPr w:rsidR="009175CD" w:rsidRPr="00E46272" w:rsidSect="00053886">
      <w:headerReference w:type="default" r:id="rId11"/>
      <w:type w:val="continuous"/>
      <w:pgSz w:w="11907" w:h="16840" w:code="9"/>
      <w:pgMar w:top="1417" w:right="1417" w:bottom="1417" w:left="1417"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87C5" w14:textId="77777777" w:rsidR="000718DE" w:rsidRDefault="000718DE">
      <w:r>
        <w:separator/>
      </w:r>
    </w:p>
  </w:endnote>
  <w:endnote w:type="continuationSeparator" w:id="0">
    <w:p w14:paraId="7D43520F" w14:textId="77777777" w:rsidR="000718DE" w:rsidRDefault="000718DE">
      <w:r>
        <w:continuationSeparator/>
      </w:r>
    </w:p>
  </w:endnote>
  <w:endnote w:type="continuationNotice" w:id="1">
    <w:p w14:paraId="630105F1" w14:textId="77777777" w:rsidR="00D0302C" w:rsidRDefault="00D0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487D" w14:textId="77777777" w:rsidR="000718DE" w:rsidRDefault="000718DE">
      <w:r>
        <w:separator/>
      </w:r>
    </w:p>
  </w:footnote>
  <w:footnote w:type="continuationSeparator" w:id="0">
    <w:p w14:paraId="317BD5CE" w14:textId="77777777" w:rsidR="000718DE" w:rsidRDefault="000718DE">
      <w:r>
        <w:continuationSeparator/>
      </w:r>
    </w:p>
  </w:footnote>
  <w:footnote w:type="continuationNotice" w:id="1">
    <w:p w14:paraId="19051916" w14:textId="77777777" w:rsidR="00D0302C" w:rsidRDefault="00D03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5C3D" w14:textId="77777777" w:rsidR="000718DE" w:rsidRDefault="000718DE">
    <w:pPr>
      <w:pStyle w:val="Koptekst"/>
    </w:pPr>
  </w:p>
  <w:p w14:paraId="182761AB" w14:textId="77777777" w:rsidR="000718DE" w:rsidRDefault="000718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D40"/>
    <w:multiLevelType w:val="multilevel"/>
    <w:tmpl w:val="91E80170"/>
    <w:lvl w:ilvl="0">
      <w:start w:val="4"/>
      <w:numFmt w:val="decimal"/>
      <w:lvlText w:val="%1."/>
      <w:lvlJc w:val="left"/>
      <w:pPr>
        <w:ind w:left="1080" w:hanging="360"/>
      </w:pPr>
      <w:rPr>
        <w:rFonts w:hint="default"/>
      </w:rPr>
    </w:lvl>
    <w:lvl w:ilvl="1">
      <w:start w:val="7"/>
      <w:numFmt w:val="decimal"/>
      <w:isLgl/>
      <w:lvlText w:val="%1.%2"/>
      <w:lvlJc w:val="left"/>
      <w:pPr>
        <w:ind w:left="1080" w:hanging="360"/>
      </w:pPr>
      <w:rPr>
        <w:rFonts w:ascii="Arial" w:hAnsi="Arial" w:cs="Arial"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1" w15:restartNumberingAfterBreak="0">
    <w:nsid w:val="059E2A63"/>
    <w:multiLevelType w:val="multilevel"/>
    <w:tmpl w:val="B748EDE4"/>
    <w:lvl w:ilvl="0">
      <w:start w:val="4"/>
      <w:numFmt w:val="decimal"/>
      <w:lvlText w:val="%1."/>
      <w:lvlJc w:val="left"/>
      <w:pPr>
        <w:ind w:left="1080" w:hanging="360"/>
      </w:pPr>
      <w:rPr>
        <w:rFonts w:hint="default"/>
      </w:rPr>
    </w:lvl>
    <w:lvl w:ilvl="1">
      <w:start w:val="1"/>
      <w:numFmt w:val="lowerLetter"/>
      <w:lvlText w:val="%2."/>
      <w:lvlJc w:val="left"/>
      <w:pPr>
        <w:ind w:left="502" w:hanging="360"/>
      </w:pPr>
      <w:rPr>
        <w:rFonts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2" w15:restartNumberingAfterBreak="0">
    <w:nsid w:val="06120044"/>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96E7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4471B1C"/>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339E1"/>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36573"/>
    <w:multiLevelType w:val="multilevel"/>
    <w:tmpl w:val="D3BEA8E8"/>
    <w:lvl w:ilvl="0">
      <w:start w:val="8"/>
      <w:numFmt w:val="decimal"/>
      <w:lvlText w:val="%1"/>
      <w:lvlJc w:val="left"/>
      <w:pPr>
        <w:ind w:left="360" w:hanging="360"/>
      </w:pPr>
      <w:rPr>
        <w:rFonts w:hint="default"/>
        <w:color w:val="000000"/>
      </w:rPr>
    </w:lvl>
    <w:lvl w:ilvl="1">
      <w:start w:val="5"/>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15:restartNumberingAfterBreak="0">
    <w:nsid w:val="21B71FF3"/>
    <w:multiLevelType w:val="multilevel"/>
    <w:tmpl w:val="E0801F2C"/>
    <w:lvl w:ilvl="0">
      <w:start w:val="4"/>
      <w:numFmt w:val="decimal"/>
      <w:lvlText w:val="%1."/>
      <w:lvlJc w:val="left"/>
      <w:pPr>
        <w:ind w:left="1080" w:hanging="360"/>
      </w:pPr>
      <w:rPr>
        <w:rFonts w:hint="default"/>
      </w:rPr>
    </w:lvl>
    <w:lvl w:ilvl="1">
      <w:start w:val="1"/>
      <w:numFmt w:val="lowerLetter"/>
      <w:lvlText w:val="%2."/>
      <w:lvlJc w:val="left"/>
      <w:pPr>
        <w:ind w:left="7590" w:hanging="360"/>
      </w:pPr>
      <w:rPr>
        <w:rFonts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9"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25027D6B"/>
    <w:multiLevelType w:val="multilevel"/>
    <w:tmpl w:val="86C82526"/>
    <w:lvl w:ilvl="0">
      <w:start w:val="4"/>
      <w:numFmt w:val="decimal"/>
      <w:lvlText w:val="%1."/>
      <w:lvlJc w:val="left"/>
      <w:pPr>
        <w:ind w:left="1080" w:hanging="360"/>
      </w:pPr>
      <w:rPr>
        <w:rFonts w:hint="default"/>
      </w:rPr>
    </w:lvl>
    <w:lvl w:ilvl="1">
      <w:start w:val="7"/>
      <w:numFmt w:val="decimal"/>
      <w:isLgl/>
      <w:lvlText w:val="%1.%2"/>
      <w:lvlJc w:val="left"/>
      <w:pPr>
        <w:ind w:left="1080" w:hanging="360"/>
      </w:pPr>
      <w:rPr>
        <w:rFonts w:ascii="Arial" w:hAnsi="Arial" w:cs="Arial" w:hint="default"/>
        <w:b/>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abstractNum w:abstractNumId="11" w15:restartNumberingAfterBreak="0">
    <w:nsid w:val="2C671949"/>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6032A"/>
    <w:multiLevelType w:val="hybridMultilevel"/>
    <w:tmpl w:val="463839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110B3B"/>
    <w:multiLevelType w:val="hybridMultilevel"/>
    <w:tmpl w:val="FF3A16CC"/>
    <w:lvl w:ilvl="0" w:tplc="54DE5604">
      <w:start w:val="2"/>
      <w:numFmt w:val="decimal"/>
      <w:lvlText w:val="%1."/>
      <w:lvlJc w:val="left"/>
      <w:pPr>
        <w:ind w:left="149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0E44CA"/>
    <w:multiLevelType w:val="hybridMultilevel"/>
    <w:tmpl w:val="26FE29C4"/>
    <w:lvl w:ilvl="0" w:tplc="0D363950">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F943BD"/>
    <w:multiLevelType w:val="hybridMultilevel"/>
    <w:tmpl w:val="750AA0C6"/>
    <w:lvl w:ilvl="0" w:tplc="58CE317C">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544BD3"/>
    <w:multiLevelType w:val="multilevel"/>
    <w:tmpl w:val="AFEA146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55962C58"/>
    <w:multiLevelType w:val="hybridMultilevel"/>
    <w:tmpl w:val="C29A31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94F6BFE"/>
    <w:multiLevelType w:val="hybridMultilevel"/>
    <w:tmpl w:val="565A2066"/>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3" w15:restartNumberingAfterBreak="0">
    <w:nsid w:val="65914727"/>
    <w:multiLevelType w:val="multilevel"/>
    <w:tmpl w:val="C6788F2E"/>
    <w:lvl w:ilvl="0">
      <w:start w:val="1"/>
      <w:numFmt w:val="decimal"/>
      <w:lvlText w:val="%1."/>
      <w:lvlJc w:val="left"/>
      <w:pPr>
        <w:ind w:left="720" w:hanging="360"/>
      </w:pPr>
      <w:rPr>
        <w:rFonts w:hint="default"/>
      </w:rPr>
    </w:lvl>
    <w:lvl w:ilvl="1">
      <w:start w:val="1"/>
      <w:numFmt w:val="decimal"/>
      <w:isLgl/>
      <w:lvlText w:val="%1.%2"/>
      <w:lvlJc w:val="left"/>
      <w:pPr>
        <w:ind w:left="3129"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F57B19"/>
    <w:multiLevelType w:val="hybridMultilevel"/>
    <w:tmpl w:val="86F4A970"/>
    <w:lvl w:ilvl="0" w:tplc="D44CF382">
      <w:start w:val="1"/>
      <w:numFmt w:val="lowerLetter"/>
      <w:lvlText w:val="%1."/>
      <w:lvlJc w:val="left"/>
      <w:pPr>
        <w:ind w:left="2215" w:hanging="360"/>
      </w:pPr>
      <w:rPr>
        <w:i w:val="0"/>
      </w:rPr>
    </w:lvl>
    <w:lvl w:ilvl="1" w:tplc="04130019" w:tentative="1">
      <w:start w:val="1"/>
      <w:numFmt w:val="lowerLetter"/>
      <w:lvlText w:val="%2."/>
      <w:lvlJc w:val="left"/>
      <w:pPr>
        <w:ind w:left="2935" w:hanging="360"/>
      </w:pPr>
    </w:lvl>
    <w:lvl w:ilvl="2" w:tplc="0413001B" w:tentative="1">
      <w:start w:val="1"/>
      <w:numFmt w:val="lowerRoman"/>
      <w:lvlText w:val="%3."/>
      <w:lvlJc w:val="right"/>
      <w:pPr>
        <w:ind w:left="3655" w:hanging="180"/>
      </w:pPr>
    </w:lvl>
    <w:lvl w:ilvl="3" w:tplc="0413000F" w:tentative="1">
      <w:start w:val="1"/>
      <w:numFmt w:val="decimal"/>
      <w:lvlText w:val="%4."/>
      <w:lvlJc w:val="left"/>
      <w:pPr>
        <w:ind w:left="4375" w:hanging="360"/>
      </w:pPr>
    </w:lvl>
    <w:lvl w:ilvl="4" w:tplc="04130019" w:tentative="1">
      <w:start w:val="1"/>
      <w:numFmt w:val="lowerLetter"/>
      <w:lvlText w:val="%5."/>
      <w:lvlJc w:val="left"/>
      <w:pPr>
        <w:ind w:left="5095" w:hanging="360"/>
      </w:pPr>
    </w:lvl>
    <w:lvl w:ilvl="5" w:tplc="0413001B" w:tentative="1">
      <w:start w:val="1"/>
      <w:numFmt w:val="lowerRoman"/>
      <w:lvlText w:val="%6."/>
      <w:lvlJc w:val="right"/>
      <w:pPr>
        <w:ind w:left="5815" w:hanging="180"/>
      </w:pPr>
    </w:lvl>
    <w:lvl w:ilvl="6" w:tplc="0413000F" w:tentative="1">
      <w:start w:val="1"/>
      <w:numFmt w:val="decimal"/>
      <w:lvlText w:val="%7."/>
      <w:lvlJc w:val="left"/>
      <w:pPr>
        <w:ind w:left="6535" w:hanging="360"/>
      </w:pPr>
    </w:lvl>
    <w:lvl w:ilvl="7" w:tplc="04130019" w:tentative="1">
      <w:start w:val="1"/>
      <w:numFmt w:val="lowerLetter"/>
      <w:lvlText w:val="%8."/>
      <w:lvlJc w:val="left"/>
      <w:pPr>
        <w:ind w:left="7255" w:hanging="360"/>
      </w:pPr>
    </w:lvl>
    <w:lvl w:ilvl="8" w:tplc="0413001B" w:tentative="1">
      <w:start w:val="1"/>
      <w:numFmt w:val="lowerRoman"/>
      <w:lvlText w:val="%9."/>
      <w:lvlJc w:val="right"/>
      <w:pPr>
        <w:ind w:left="7975" w:hanging="180"/>
      </w:pPr>
    </w:lvl>
  </w:abstractNum>
  <w:abstractNum w:abstractNumId="25" w15:restartNumberingAfterBreak="0">
    <w:nsid w:val="68EC66D0"/>
    <w:multiLevelType w:val="hybridMultilevel"/>
    <w:tmpl w:val="DD78D5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0527DF"/>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7B6B7B"/>
    <w:multiLevelType w:val="multilevel"/>
    <w:tmpl w:val="79423414"/>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77CA5547"/>
    <w:multiLevelType w:val="hybridMultilevel"/>
    <w:tmpl w:val="A3FCA8F4"/>
    <w:lvl w:ilvl="0" w:tplc="04130019">
      <w:start w:val="1"/>
      <w:numFmt w:val="lowerLetter"/>
      <w:lvlText w:val="%1."/>
      <w:lvlJc w:val="lef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30" w15:restartNumberingAfterBreak="0">
    <w:nsid w:val="7A710113"/>
    <w:multiLevelType w:val="hybridMultilevel"/>
    <w:tmpl w:val="E0CA52EC"/>
    <w:lvl w:ilvl="0" w:tplc="26C606D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1" w15:restartNumberingAfterBreak="0">
    <w:nsid w:val="7ED34BA6"/>
    <w:multiLevelType w:val="multilevel"/>
    <w:tmpl w:val="F364E1E8"/>
    <w:lvl w:ilvl="0">
      <w:start w:val="4"/>
      <w:numFmt w:val="decimal"/>
      <w:lvlText w:val="%1."/>
      <w:lvlJc w:val="left"/>
      <w:pPr>
        <w:ind w:left="1080" w:hanging="360"/>
      </w:pPr>
      <w:rPr>
        <w:rFonts w:hint="default"/>
      </w:rPr>
    </w:lvl>
    <w:lvl w:ilvl="1">
      <w:start w:val="1"/>
      <w:numFmt w:val="decimal"/>
      <w:isLgl/>
      <w:lvlText w:val="%1.%2"/>
      <w:lvlJc w:val="left"/>
      <w:pPr>
        <w:ind w:left="7590" w:hanging="360"/>
      </w:pPr>
      <w:rPr>
        <w:rFonts w:ascii="Arial" w:hAnsi="Arial" w:cs="Arial" w:hint="default"/>
        <w:b w:val="0"/>
        <w:color w:val="000000"/>
        <w:sz w:val="20"/>
        <w:szCs w:val="20"/>
      </w:rPr>
    </w:lvl>
    <w:lvl w:ilvl="2">
      <w:start w:val="1"/>
      <w:numFmt w:val="decimal"/>
      <w:isLgl/>
      <w:lvlText w:val="%1.%2.%3"/>
      <w:lvlJc w:val="left"/>
      <w:pPr>
        <w:ind w:left="1440" w:hanging="720"/>
      </w:pPr>
      <w:rPr>
        <w:rFonts w:ascii="Times New Roman" w:hAnsi="Times New Roman" w:cs="Times New Roman" w:hint="default"/>
        <w:color w:val="000000"/>
        <w:sz w:val="18"/>
      </w:rPr>
    </w:lvl>
    <w:lvl w:ilvl="3">
      <w:start w:val="1"/>
      <w:numFmt w:val="decimal"/>
      <w:isLgl/>
      <w:lvlText w:val="%1.%2.%3.%4"/>
      <w:lvlJc w:val="left"/>
      <w:pPr>
        <w:ind w:left="1440" w:hanging="720"/>
      </w:pPr>
      <w:rPr>
        <w:rFonts w:ascii="Times New Roman" w:hAnsi="Times New Roman" w:cs="Times New Roman" w:hint="default"/>
        <w:color w:val="000000"/>
        <w:sz w:val="18"/>
      </w:rPr>
    </w:lvl>
    <w:lvl w:ilvl="4">
      <w:start w:val="1"/>
      <w:numFmt w:val="decimal"/>
      <w:isLgl/>
      <w:lvlText w:val="%1.%2.%3.%4.%5"/>
      <w:lvlJc w:val="left"/>
      <w:pPr>
        <w:ind w:left="1800" w:hanging="1080"/>
      </w:pPr>
      <w:rPr>
        <w:rFonts w:ascii="Times New Roman" w:hAnsi="Times New Roman" w:cs="Times New Roman" w:hint="default"/>
        <w:color w:val="000000"/>
        <w:sz w:val="18"/>
      </w:rPr>
    </w:lvl>
    <w:lvl w:ilvl="5">
      <w:start w:val="1"/>
      <w:numFmt w:val="decimal"/>
      <w:isLgl/>
      <w:lvlText w:val="%1.%2.%3.%4.%5.%6"/>
      <w:lvlJc w:val="left"/>
      <w:pPr>
        <w:ind w:left="1800" w:hanging="1080"/>
      </w:pPr>
      <w:rPr>
        <w:rFonts w:ascii="Times New Roman" w:hAnsi="Times New Roman" w:cs="Times New Roman" w:hint="default"/>
        <w:color w:val="000000"/>
        <w:sz w:val="18"/>
      </w:rPr>
    </w:lvl>
    <w:lvl w:ilvl="6">
      <w:start w:val="1"/>
      <w:numFmt w:val="decimal"/>
      <w:isLgl/>
      <w:lvlText w:val="%1.%2.%3.%4.%5.%6.%7"/>
      <w:lvlJc w:val="left"/>
      <w:pPr>
        <w:ind w:left="2160" w:hanging="1440"/>
      </w:pPr>
      <w:rPr>
        <w:rFonts w:ascii="Times New Roman" w:hAnsi="Times New Roman" w:cs="Times New Roman" w:hint="default"/>
        <w:color w:val="000000"/>
        <w:sz w:val="18"/>
      </w:rPr>
    </w:lvl>
    <w:lvl w:ilvl="7">
      <w:start w:val="1"/>
      <w:numFmt w:val="decimal"/>
      <w:isLgl/>
      <w:lvlText w:val="%1.%2.%3.%4.%5.%6.%7.%8"/>
      <w:lvlJc w:val="left"/>
      <w:pPr>
        <w:ind w:left="2160" w:hanging="1440"/>
      </w:pPr>
      <w:rPr>
        <w:rFonts w:ascii="Times New Roman" w:hAnsi="Times New Roman" w:cs="Times New Roman" w:hint="default"/>
        <w:color w:val="000000"/>
        <w:sz w:val="18"/>
      </w:rPr>
    </w:lvl>
    <w:lvl w:ilvl="8">
      <w:start w:val="1"/>
      <w:numFmt w:val="decimal"/>
      <w:isLgl/>
      <w:lvlText w:val="%1.%2.%3.%4.%5.%6.%7.%8.%9"/>
      <w:lvlJc w:val="left"/>
      <w:pPr>
        <w:ind w:left="2520" w:hanging="1800"/>
      </w:pPr>
      <w:rPr>
        <w:rFonts w:ascii="Times New Roman" w:hAnsi="Times New Roman" w:cs="Times New Roman" w:hint="default"/>
        <w:color w:val="000000"/>
        <w:sz w:val="18"/>
      </w:rPr>
    </w:lvl>
  </w:abstractNum>
  <w:num w:numId="1" w16cid:durableId="1115252052">
    <w:abstractNumId w:val="13"/>
  </w:num>
  <w:num w:numId="2" w16cid:durableId="4437676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317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795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7761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03437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5111730">
    <w:abstractNumId w:val="4"/>
  </w:num>
  <w:num w:numId="8" w16cid:durableId="1369719479">
    <w:abstractNumId w:val="9"/>
  </w:num>
  <w:num w:numId="9" w16cid:durableId="691994679">
    <w:abstractNumId w:val="21"/>
  </w:num>
  <w:num w:numId="10" w16cid:durableId="1595237173">
    <w:abstractNumId w:val="17"/>
  </w:num>
  <w:num w:numId="11" w16cid:durableId="1766732539">
    <w:abstractNumId w:val="16"/>
  </w:num>
  <w:num w:numId="12" w16cid:durableId="1259413159">
    <w:abstractNumId w:val="15"/>
  </w:num>
  <w:num w:numId="13" w16cid:durableId="951203901">
    <w:abstractNumId w:val="14"/>
  </w:num>
  <w:num w:numId="14" w16cid:durableId="439955464">
    <w:abstractNumId w:val="22"/>
  </w:num>
  <w:num w:numId="15" w16cid:durableId="272787432">
    <w:abstractNumId w:val="30"/>
  </w:num>
  <w:num w:numId="16" w16cid:durableId="655380877">
    <w:abstractNumId w:val="31"/>
  </w:num>
  <w:num w:numId="17" w16cid:durableId="847331378">
    <w:abstractNumId w:val="6"/>
  </w:num>
  <w:num w:numId="18" w16cid:durableId="674265109">
    <w:abstractNumId w:val="2"/>
  </w:num>
  <w:num w:numId="19" w16cid:durableId="1764104392">
    <w:abstractNumId w:val="5"/>
  </w:num>
  <w:num w:numId="20" w16cid:durableId="865870970">
    <w:abstractNumId w:val="26"/>
  </w:num>
  <w:num w:numId="21" w16cid:durableId="1605308844">
    <w:abstractNumId w:val="0"/>
  </w:num>
  <w:num w:numId="22" w16cid:durableId="507645111">
    <w:abstractNumId w:val="29"/>
  </w:num>
  <w:num w:numId="23" w16cid:durableId="1847472660">
    <w:abstractNumId w:val="3"/>
  </w:num>
  <w:num w:numId="24" w16cid:durableId="1496916563">
    <w:abstractNumId w:val="7"/>
  </w:num>
  <w:num w:numId="25" w16cid:durableId="689644616">
    <w:abstractNumId w:val="10"/>
  </w:num>
  <w:num w:numId="26" w16cid:durableId="1714304468">
    <w:abstractNumId w:val="23"/>
  </w:num>
  <w:num w:numId="27" w16cid:durableId="3219366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7105644">
    <w:abstractNumId w:val="24"/>
  </w:num>
  <w:num w:numId="29" w16cid:durableId="950865283">
    <w:abstractNumId w:val="1"/>
  </w:num>
  <w:num w:numId="30" w16cid:durableId="966542568">
    <w:abstractNumId w:val="27"/>
  </w:num>
  <w:num w:numId="31" w16cid:durableId="1622374728">
    <w:abstractNumId w:val="11"/>
  </w:num>
  <w:num w:numId="32" w16cid:durableId="1082024175">
    <w:abstractNumId w:val="8"/>
  </w:num>
  <w:num w:numId="33" w16cid:durableId="801073630">
    <w:abstractNumId w:val="18"/>
  </w:num>
  <w:num w:numId="34" w16cid:durableId="585917606">
    <w:abstractNumId w:val="20"/>
  </w:num>
  <w:num w:numId="35" w16cid:durableId="896086646">
    <w:abstractNumId w:val="25"/>
  </w:num>
  <w:num w:numId="36" w16cid:durableId="5674239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D"/>
    <w:rsid w:val="000359DA"/>
    <w:rsid w:val="00053886"/>
    <w:rsid w:val="000654FE"/>
    <w:rsid w:val="000718DE"/>
    <w:rsid w:val="000A733C"/>
    <w:rsid w:val="000E7434"/>
    <w:rsid w:val="00131CAF"/>
    <w:rsid w:val="001656A8"/>
    <w:rsid w:val="001972A7"/>
    <w:rsid w:val="001B5FE0"/>
    <w:rsid w:val="001C1B02"/>
    <w:rsid w:val="001C5AC9"/>
    <w:rsid w:val="00212EC8"/>
    <w:rsid w:val="0023797C"/>
    <w:rsid w:val="002C045E"/>
    <w:rsid w:val="0032426B"/>
    <w:rsid w:val="00356888"/>
    <w:rsid w:val="003931EA"/>
    <w:rsid w:val="003A19FA"/>
    <w:rsid w:val="003D7341"/>
    <w:rsid w:val="00401DCC"/>
    <w:rsid w:val="00403C87"/>
    <w:rsid w:val="00443B07"/>
    <w:rsid w:val="00455702"/>
    <w:rsid w:val="00456282"/>
    <w:rsid w:val="004B2B38"/>
    <w:rsid w:val="004D63A6"/>
    <w:rsid w:val="004F083E"/>
    <w:rsid w:val="00514DEF"/>
    <w:rsid w:val="00557DED"/>
    <w:rsid w:val="005829E4"/>
    <w:rsid w:val="005B1090"/>
    <w:rsid w:val="005C7614"/>
    <w:rsid w:val="00602E4A"/>
    <w:rsid w:val="00625C46"/>
    <w:rsid w:val="006C6C80"/>
    <w:rsid w:val="006C79D7"/>
    <w:rsid w:val="006F00B1"/>
    <w:rsid w:val="007068A1"/>
    <w:rsid w:val="007B4567"/>
    <w:rsid w:val="008267B8"/>
    <w:rsid w:val="00850C11"/>
    <w:rsid w:val="008547D4"/>
    <w:rsid w:val="00883F38"/>
    <w:rsid w:val="008A5913"/>
    <w:rsid w:val="008D18D0"/>
    <w:rsid w:val="009175CD"/>
    <w:rsid w:val="00942E07"/>
    <w:rsid w:val="009527FF"/>
    <w:rsid w:val="00954D24"/>
    <w:rsid w:val="00963551"/>
    <w:rsid w:val="00981D32"/>
    <w:rsid w:val="009D5271"/>
    <w:rsid w:val="00A3754E"/>
    <w:rsid w:val="00A5505F"/>
    <w:rsid w:val="00AC1751"/>
    <w:rsid w:val="00AD6B75"/>
    <w:rsid w:val="00B23D8B"/>
    <w:rsid w:val="00B26248"/>
    <w:rsid w:val="00B836E2"/>
    <w:rsid w:val="00B92EBE"/>
    <w:rsid w:val="00BB6864"/>
    <w:rsid w:val="00C10610"/>
    <w:rsid w:val="00C32F2C"/>
    <w:rsid w:val="00C72547"/>
    <w:rsid w:val="00CB326A"/>
    <w:rsid w:val="00CC42F7"/>
    <w:rsid w:val="00D0302C"/>
    <w:rsid w:val="00D07C5A"/>
    <w:rsid w:val="00D16EFA"/>
    <w:rsid w:val="00D57B85"/>
    <w:rsid w:val="00D71D0E"/>
    <w:rsid w:val="00D86B1D"/>
    <w:rsid w:val="00DB4AF3"/>
    <w:rsid w:val="00E00D80"/>
    <w:rsid w:val="00E46272"/>
    <w:rsid w:val="00E667B0"/>
    <w:rsid w:val="00EC38D9"/>
    <w:rsid w:val="00ED1A70"/>
    <w:rsid w:val="00EF35FD"/>
    <w:rsid w:val="00EF44EE"/>
    <w:rsid w:val="00EF6278"/>
    <w:rsid w:val="00F009E6"/>
    <w:rsid w:val="00F14E15"/>
    <w:rsid w:val="00F55036"/>
    <w:rsid w:val="00FA1C99"/>
    <w:rsid w:val="00FC424C"/>
    <w:rsid w:val="00FD424F"/>
    <w:rsid w:val="00FD4484"/>
    <w:rsid w:val="00FE3F8E"/>
    <w:rsid w:val="00FE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9554F2"/>
  <w15:docId w15:val="{9474608E-8A9E-49A3-A6E7-A9DD017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numPr>
        <w:numId w:val="23"/>
      </w:numPr>
      <w:outlineLvl w:val="0"/>
    </w:pPr>
    <w:rPr>
      <w:b/>
    </w:rPr>
  </w:style>
  <w:style w:type="paragraph" w:styleId="Kop2">
    <w:name w:val="heading 2"/>
    <w:basedOn w:val="Standaard"/>
    <w:next w:val="Standaard"/>
    <w:link w:val="Kop2Char"/>
    <w:uiPriority w:val="2"/>
    <w:unhideWhenUsed/>
    <w:qFormat/>
    <w:rsid w:val="007068A1"/>
    <w:pPr>
      <w:keepNext/>
      <w:keepLines/>
      <w:numPr>
        <w:ilvl w:val="1"/>
        <w:numId w:val="23"/>
      </w:numPr>
      <w:outlineLvl w:val="1"/>
    </w:pPr>
    <w:rPr>
      <w:rFonts w:eastAsiaTheme="majorEastAsia" w:cstheme="majorBidi"/>
      <w:bCs/>
      <w:i/>
      <w:szCs w:val="26"/>
    </w:rPr>
  </w:style>
  <w:style w:type="paragraph" w:styleId="Kop3">
    <w:name w:val="heading 3"/>
    <w:basedOn w:val="Standaard"/>
    <w:next w:val="Standaard"/>
    <w:link w:val="Kop3Char"/>
    <w:uiPriority w:val="9"/>
    <w:semiHidden/>
    <w:unhideWhenUsed/>
    <w:qFormat/>
    <w:rsid w:val="00CB326A"/>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B326A"/>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B326A"/>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B326A"/>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B326A"/>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B326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B326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link w:val="LijstalineaChar"/>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customStyle="1" w:styleId="ms-rtethemeforecolor-2-0">
    <w:name w:val="ms-rtethemeforecolor-2-0"/>
    <w:basedOn w:val="Standaard"/>
    <w:rsid w:val="009175CD"/>
    <w:pPr>
      <w:spacing w:before="100" w:beforeAutospacing="1" w:after="100" w:afterAutospacing="1"/>
    </w:pPr>
    <w:rPr>
      <w:rFonts w:ascii="Times New Roman" w:hAnsi="Times New Roman"/>
      <w:color w:val="000000"/>
      <w:sz w:val="24"/>
      <w:szCs w:val="24"/>
    </w:rPr>
  </w:style>
  <w:style w:type="character" w:customStyle="1" w:styleId="ms-rtethemefontface-21">
    <w:name w:val="ms-rtethemefontface-21"/>
    <w:basedOn w:val="Standaardalinea-lettertype"/>
    <w:rsid w:val="009175CD"/>
    <w:rPr>
      <w:rFonts w:ascii="Arial" w:hAnsi="Arial" w:cs="Arial" w:hint="default"/>
    </w:rPr>
  </w:style>
  <w:style w:type="paragraph" w:customStyle="1" w:styleId="al">
    <w:name w:val="al"/>
    <w:basedOn w:val="Standaard"/>
    <w:rsid w:val="000A733C"/>
    <w:pPr>
      <w:spacing w:before="100" w:beforeAutospacing="1" w:after="100" w:afterAutospacing="1"/>
    </w:pPr>
    <w:rPr>
      <w:rFonts w:ascii="Times New Roman" w:hAnsi="Times New Roman"/>
      <w:sz w:val="24"/>
      <w:szCs w:val="24"/>
    </w:rPr>
  </w:style>
  <w:style w:type="character" w:customStyle="1" w:styleId="LijstalineaChar">
    <w:name w:val="Lijstalinea Char"/>
    <w:basedOn w:val="Standaardalinea-lettertype"/>
    <w:link w:val="Lijstalinea"/>
    <w:uiPriority w:val="34"/>
    <w:rsid w:val="008267B8"/>
    <w:rPr>
      <w:rFonts w:ascii="Arial" w:hAnsi="Arial"/>
    </w:rPr>
  </w:style>
  <w:style w:type="paragraph" w:customStyle="1" w:styleId="Stijl3">
    <w:name w:val="Stijl3"/>
    <w:basedOn w:val="Lijstalinea"/>
    <w:next w:val="Kop3"/>
    <w:link w:val="Stijl3Char"/>
    <w:rsid w:val="00CB326A"/>
    <w:pPr>
      <w:spacing w:line="276" w:lineRule="auto"/>
      <w:ind w:left="3129" w:right="-709" w:hanging="435"/>
      <w:jc w:val="both"/>
    </w:pPr>
    <w:rPr>
      <w:i/>
    </w:rPr>
  </w:style>
  <w:style w:type="character" w:customStyle="1" w:styleId="Stijl3Char">
    <w:name w:val="Stijl3 Char"/>
    <w:basedOn w:val="LijstalineaChar"/>
    <w:link w:val="Stijl3"/>
    <w:rsid w:val="00CB326A"/>
    <w:rPr>
      <w:rFonts w:ascii="Arial" w:hAnsi="Arial"/>
      <w:i/>
    </w:rPr>
  </w:style>
  <w:style w:type="character" w:customStyle="1" w:styleId="Kop3Char">
    <w:name w:val="Kop 3 Char"/>
    <w:basedOn w:val="Standaardalinea-lettertype"/>
    <w:link w:val="Kop3"/>
    <w:uiPriority w:val="9"/>
    <w:semiHidden/>
    <w:rsid w:val="00CB326A"/>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CB326A"/>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B326A"/>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B326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B326A"/>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B32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B326A"/>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FE7A59"/>
    <w:rPr>
      <w:b/>
      <w:bCs/>
      <w:i w:val="0"/>
      <w:iCs w:val="0"/>
    </w:rPr>
  </w:style>
  <w:style w:type="character" w:customStyle="1" w:styleId="st1">
    <w:name w:val="st1"/>
    <w:basedOn w:val="Standaardalinea-lettertype"/>
    <w:rsid w:val="00FE7A59"/>
  </w:style>
  <w:style w:type="paragraph" w:styleId="Revisie">
    <w:name w:val="Revision"/>
    <w:hidden/>
    <w:uiPriority w:val="99"/>
    <w:semiHidden/>
    <w:rsid w:val="00E46272"/>
    <w:rPr>
      <w:rFonts w:ascii="Arial" w:hAnsi="Arial"/>
    </w:rPr>
  </w:style>
  <w:style w:type="character" w:customStyle="1" w:styleId="xcontentpasted0">
    <w:name w:val="x_contentpasted0"/>
    <w:basedOn w:val="Standaardalinea-lettertype"/>
    <w:rsid w:val="000E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7167">
      <w:bodyDiv w:val="1"/>
      <w:marLeft w:val="0"/>
      <w:marRight w:val="0"/>
      <w:marTop w:val="0"/>
      <w:marBottom w:val="0"/>
      <w:divBdr>
        <w:top w:val="none" w:sz="0" w:space="0" w:color="auto"/>
        <w:left w:val="none" w:sz="0" w:space="0" w:color="auto"/>
        <w:bottom w:val="none" w:sz="0" w:space="0" w:color="auto"/>
        <w:right w:val="none" w:sz="0" w:space="0" w:color="auto"/>
      </w:divBdr>
      <w:divsChild>
        <w:div w:id="868563402">
          <w:marLeft w:val="0"/>
          <w:marRight w:val="0"/>
          <w:marTop w:val="0"/>
          <w:marBottom w:val="0"/>
          <w:divBdr>
            <w:top w:val="none" w:sz="0" w:space="0" w:color="auto"/>
            <w:left w:val="none" w:sz="0" w:space="0" w:color="auto"/>
            <w:bottom w:val="none" w:sz="0" w:space="0" w:color="auto"/>
            <w:right w:val="none" w:sz="0" w:space="0" w:color="auto"/>
          </w:divBdr>
          <w:divsChild>
            <w:div w:id="301354648">
              <w:marLeft w:val="0"/>
              <w:marRight w:val="0"/>
              <w:marTop w:val="0"/>
              <w:marBottom w:val="0"/>
              <w:divBdr>
                <w:top w:val="none" w:sz="0" w:space="0" w:color="auto"/>
                <w:left w:val="none" w:sz="0" w:space="0" w:color="auto"/>
                <w:bottom w:val="none" w:sz="0" w:space="0" w:color="auto"/>
                <w:right w:val="none" w:sz="0" w:space="0" w:color="auto"/>
              </w:divBdr>
              <w:divsChild>
                <w:div w:id="835195936">
                  <w:marLeft w:val="0"/>
                  <w:marRight w:val="0"/>
                  <w:marTop w:val="0"/>
                  <w:marBottom w:val="0"/>
                  <w:divBdr>
                    <w:top w:val="none" w:sz="0" w:space="0" w:color="auto"/>
                    <w:left w:val="none" w:sz="0" w:space="0" w:color="auto"/>
                    <w:bottom w:val="none" w:sz="0" w:space="0" w:color="auto"/>
                    <w:right w:val="none" w:sz="0" w:space="0" w:color="auto"/>
                  </w:divBdr>
                  <w:divsChild>
                    <w:div w:id="294799123">
                      <w:marLeft w:val="2325"/>
                      <w:marRight w:val="0"/>
                      <w:marTop w:val="0"/>
                      <w:marBottom w:val="0"/>
                      <w:divBdr>
                        <w:top w:val="none" w:sz="0" w:space="0" w:color="auto"/>
                        <w:left w:val="none" w:sz="0" w:space="0" w:color="auto"/>
                        <w:bottom w:val="none" w:sz="0" w:space="0" w:color="auto"/>
                        <w:right w:val="none" w:sz="0" w:space="0" w:color="auto"/>
                      </w:divBdr>
                      <w:divsChild>
                        <w:div w:id="1906720940">
                          <w:marLeft w:val="0"/>
                          <w:marRight w:val="0"/>
                          <w:marTop w:val="0"/>
                          <w:marBottom w:val="0"/>
                          <w:divBdr>
                            <w:top w:val="none" w:sz="0" w:space="0" w:color="auto"/>
                            <w:left w:val="none" w:sz="0" w:space="0" w:color="auto"/>
                            <w:bottom w:val="none" w:sz="0" w:space="0" w:color="auto"/>
                            <w:right w:val="none" w:sz="0" w:space="0" w:color="auto"/>
                          </w:divBdr>
                          <w:divsChild>
                            <w:div w:id="2028214106">
                              <w:marLeft w:val="0"/>
                              <w:marRight w:val="0"/>
                              <w:marTop w:val="0"/>
                              <w:marBottom w:val="0"/>
                              <w:divBdr>
                                <w:top w:val="none" w:sz="0" w:space="0" w:color="auto"/>
                                <w:left w:val="none" w:sz="0" w:space="0" w:color="auto"/>
                                <w:bottom w:val="none" w:sz="0" w:space="0" w:color="auto"/>
                                <w:right w:val="none" w:sz="0" w:space="0" w:color="auto"/>
                              </w:divBdr>
                              <w:divsChild>
                                <w:div w:id="488518863">
                                  <w:marLeft w:val="0"/>
                                  <w:marRight w:val="0"/>
                                  <w:marTop w:val="0"/>
                                  <w:marBottom w:val="0"/>
                                  <w:divBdr>
                                    <w:top w:val="none" w:sz="0" w:space="0" w:color="auto"/>
                                    <w:left w:val="none" w:sz="0" w:space="0" w:color="auto"/>
                                    <w:bottom w:val="none" w:sz="0" w:space="0" w:color="auto"/>
                                    <w:right w:val="none" w:sz="0" w:space="0" w:color="auto"/>
                                  </w:divBdr>
                                  <w:divsChild>
                                    <w:div w:id="1751849079">
                                      <w:marLeft w:val="0"/>
                                      <w:marRight w:val="0"/>
                                      <w:marTop w:val="0"/>
                                      <w:marBottom w:val="0"/>
                                      <w:divBdr>
                                        <w:top w:val="none" w:sz="0" w:space="0" w:color="auto"/>
                                        <w:left w:val="none" w:sz="0" w:space="0" w:color="auto"/>
                                        <w:bottom w:val="none" w:sz="0" w:space="0" w:color="auto"/>
                                        <w:right w:val="none" w:sz="0" w:space="0" w:color="auto"/>
                                      </w:divBdr>
                                      <w:divsChild>
                                        <w:div w:id="402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 w:id="1775592288">
      <w:bodyDiv w:val="1"/>
      <w:marLeft w:val="0"/>
      <w:marRight w:val="0"/>
      <w:marTop w:val="0"/>
      <w:marBottom w:val="0"/>
      <w:divBdr>
        <w:top w:val="none" w:sz="0" w:space="0" w:color="auto"/>
        <w:left w:val="none" w:sz="0" w:space="0" w:color="auto"/>
        <w:bottom w:val="none" w:sz="0" w:space="0" w:color="auto"/>
        <w:right w:val="none" w:sz="0" w:space="0" w:color="auto"/>
      </w:divBdr>
      <w:divsChild>
        <w:div w:id="1488862271">
          <w:marLeft w:val="0"/>
          <w:marRight w:val="0"/>
          <w:marTop w:val="0"/>
          <w:marBottom w:val="0"/>
          <w:divBdr>
            <w:top w:val="none" w:sz="0" w:space="0" w:color="auto"/>
            <w:left w:val="none" w:sz="0" w:space="0" w:color="auto"/>
            <w:bottom w:val="none" w:sz="0" w:space="0" w:color="auto"/>
            <w:right w:val="none" w:sz="0" w:space="0" w:color="auto"/>
          </w:divBdr>
          <w:divsChild>
            <w:div w:id="1697579914">
              <w:marLeft w:val="0"/>
              <w:marRight w:val="0"/>
              <w:marTop w:val="0"/>
              <w:marBottom w:val="0"/>
              <w:divBdr>
                <w:top w:val="none" w:sz="0" w:space="0" w:color="auto"/>
                <w:left w:val="none" w:sz="0" w:space="0" w:color="auto"/>
                <w:bottom w:val="none" w:sz="0" w:space="0" w:color="auto"/>
                <w:right w:val="none" w:sz="0" w:space="0" w:color="auto"/>
              </w:divBdr>
              <w:divsChild>
                <w:div w:id="1810632958">
                  <w:marLeft w:val="0"/>
                  <w:marRight w:val="0"/>
                  <w:marTop w:val="0"/>
                  <w:marBottom w:val="0"/>
                  <w:divBdr>
                    <w:top w:val="none" w:sz="0" w:space="0" w:color="auto"/>
                    <w:left w:val="none" w:sz="0" w:space="0" w:color="auto"/>
                    <w:bottom w:val="none" w:sz="0" w:space="0" w:color="auto"/>
                    <w:right w:val="none" w:sz="0" w:space="0" w:color="auto"/>
                  </w:divBdr>
                  <w:divsChild>
                    <w:div w:id="262955104">
                      <w:marLeft w:val="2325"/>
                      <w:marRight w:val="0"/>
                      <w:marTop w:val="0"/>
                      <w:marBottom w:val="0"/>
                      <w:divBdr>
                        <w:top w:val="none" w:sz="0" w:space="0" w:color="auto"/>
                        <w:left w:val="none" w:sz="0" w:space="0" w:color="auto"/>
                        <w:bottom w:val="none" w:sz="0" w:space="0" w:color="auto"/>
                        <w:right w:val="none" w:sz="0" w:space="0" w:color="auto"/>
                      </w:divBdr>
                      <w:divsChild>
                        <w:div w:id="1410886080">
                          <w:marLeft w:val="0"/>
                          <w:marRight w:val="0"/>
                          <w:marTop w:val="0"/>
                          <w:marBottom w:val="0"/>
                          <w:divBdr>
                            <w:top w:val="none" w:sz="0" w:space="0" w:color="auto"/>
                            <w:left w:val="none" w:sz="0" w:space="0" w:color="auto"/>
                            <w:bottom w:val="none" w:sz="0" w:space="0" w:color="auto"/>
                            <w:right w:val="none" w:sz="0" w:space="0" w:color="auto"/>
                          </w:divBdr>
                          <w:divsChild>
                            <w:div w:id="1412850440">
                              <w:marLeft w:val="0"/>
                              <w:marRight w:val="0"/>
                              <w:marTop w:val="0"/>
                              <w:marBottom w:val="0"/>
                              <w:divBdr>
                                <w:top w:val="none" w:sz="0" w:space="0" w:color="auto"/>
                                <w:left w:val="none" w:sz="0" w:space="0" w:color="auto"/>
                                <w:bottom w:val="none" w:sz="0" w:space="0" w:color="auto"/>
                                <w:right w:val="none" w:sz="0" w:space="0" w:color="auto"/>
                              </w:divBdr>
                              <w:divsChild>
                                <w:div w:id="453913438">
                                  <w:marLeft w:val="0"/>
                                  <w:marRight w:val="0"/>
                                  <w:marTop w:val="0"/>
                                  <w:marBottom w:val="0"/>
                                  <w:divBdr>
                                    <w:top w:val="none" w:sz="0" w:space="0" w:color="auto"/>
                                    <w:left w:val="none" w:sz="0" w:space="0" w:color="auto"/>
                                    <w:bottom w:val="none" w:sz="0" w:space="0" w:color="auto"/>
                                    <w:right w:val="none" w:sz="0" w:space="0" w:color="auto"/>
                                  </w:divBdr>
                                  <w:divsChild>
                                    <w:div w:id="707294343">
                                      <w:marLeft w:val="0"/>
                                      <w:marRight w:val="0"/>
                                      <w:marTop w:val="0"/>
                                      <w:marBottom w:val="0"/>
                                      <w:divBdr>
                                        <w:top w:val="none" w:sz="0" w:space="0" w:color="auto"/>
                                        <w:left w:val="none" w:sz="0" w:space="0" w:color="auto"/>
                                        <w:bottom w:val="none" w:sz="0" w:space="0" w:color="auto"/>
                                        <w:right w:val="none" w:sz="0" w:space="0" w:color="auto"/>
                                      </w:divBdr>
                                      <w:divsChild>
                                        <w:div w:id="9637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nh_Decided xmlns="http://schemas.microsoft.com/sharepoint/v3">false</qnh_Decided>
    <qnh_Casenumber xmlns="http://schemas.microsoft.com/sharepoint/v3" xsi:nil="true"/>
    <TaxCatchAll xmlns="1751d972-20f6-4486-968d-4abcfd1f6998"/>
    <qnh_Description xmlns="http://schemas.microsoft.com/sharepoint/v3" xsi:nil="true"/>
    <qnh_Projectname xmlns="http://schemas.microsoft.com/sharepoint/v3">
      <Url xsi:nil="true"/>
      <Description xsi:nil="true"/>
    </qnh_Projectname>
    <ndc404aa6722471ca473a3a6566561f9 xmlns="1751d972-20f6-4486-968d-4abcfd1f6998">
      <Terms xmlns="http://schemas.microsoft.com/office/infopath/2007/PartnerControls"/>
    </ndc404aa6722471ca473a3a6566561f9>
    <be8cb44ef0f047fa9eb062476f93dbc6 xmlns="1751d972-20f6-4486-968d-4abcfd1f6998">
      <Terms xmlns="http://schemas.microsoft.com/office/infopath/2007/PartnerControls"/>
    </be8cb44ef0f047fa9eb062476f93dbc6>
    <qnh_Owner xmlns="http://schemas.microsoft.com/sharepoint/v3">
      <UserInfo>
        <DisplayName/>
        <AccountId xsi:nil="true"/>
        <AccountType/>
      </UserInfo>
    </qnh_Owner>
    <qnh_Projectnumber xmlns="http://schemas.microsoft.com/sharepoint/v3" xsi:nil="true"/>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ProjectDocument" ma:contentTypeID="0x0100DE4B1B51C56E496A8A04A2A9BE9A345500A99F86EAF5A1B94CA8D8694E62A75C8A" ma:contentTypeVersion="9" ma:contentTypeDescription="$Resources:_FeatureId646d5966-eb15-4f86-93b4-0196dc2a1314,ProjectDocument_ContentTypeDescription;" ma:contentTypeScope="" ma:versionID="5d03b74b8d99ae1e7189a8c2c2b88e21">
  <xsd:schema xmlns:xsd="http://www.w3.org/2001/XMLSchema" xmlns:xs="http://www.w3.org/2001/XMLSchema" xmlns:p="http://schemas.microsoft.com/office/2006/metadata/properties" xmlns:ns1="http://schemas.microsoft.com/sharepoint/v3" xmlns:ns2="1751d972-20f6-4486-968d-4abcfd1f6998" targetNamespace="http://schemas.microsoft.com/office/2006/metadata/properties" ma:root="true" ma:fieldsID="04fbf75394b99b6f67566dd005a7a018" ns1:_="" ns2:_="">
    <xsd:import namespace="http://schemas.microsoft.com/sharepoint/v3"/>
    <xsd:import namespace="1751d972-20f6-4486-968d-4abcfd1f6998"/>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TaxCatchAll" minOccurs="0"/>
                <xsd:element ref="ns2:TaxCatchAllLabel" minOccurs="0"/>
                <xsd:element ref="ns2:be8cb44ef0f047fa9eb062476f93dbc6" minOccurs="0"/>
                <xsd:element ref="ns2:ndc404aa6722471ca473a3a6566561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internalName="qnh_Casenumber">
      <xsd:simpleType>
        <xsd:restriction base="dms:Text">
          <xsd:maxLength value="255"/>
        </xsd:restriction>
      </xsd:simpleType>
    </xsd:element>
    <xsd:element name="qnh_Description" ma:index="3" nillable="true" ma:displayName="Beschrijving" ma:description=" " ma:internalName="qnh_Description">
      <xsd:simpleType>
        <xsd:restriction base="dms:Note">
          <xsd:maxLength value="255"/>
        </xsd:restriction>
      </xsd:simpleType>
    </xsd:element>
    <xsd:element name="qnh_Owner" ma:index="4" nillable="true" ma:displayName="Eigenaar" ma:description=" " ma:list="UserInfo" ma:internalName="qnh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 naam" ma:description=" " ma:format="Hyperlink" ma:internalName="qnh_Projectnam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internalName="qnh_Projectnumber">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51d972-20f6-4486-968d-4abcfd1f699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2a29e9-0f2c-4d2e-a1ab-d96706755a13}" ma:internalName="TaxCatchAll" ma:showField="CatchAllData" ma:web="1751d972-20f6-4486-968d-4abcfd1f699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2a29e9-0f2c-4d2e-a1ab-d96706755a13}" ma:internalName="TaxCatchAllLabel" ma:readOnly="true" ma:showField="CatchAllDataLabel" ma:web="1751d972-20f6-4486-968d-4abcfd1f6998">
      <xsd:complexType>
        <xsd:complexContent>
          <xsd:extension base="dms:MultiChoiceLookup">
            <xsd:sequence>
              <xsd:element name="Value" type="dms:Lookup" maxOccurs="unbounded" minOccurs="0" nillable="true"/>
            </xsd:sequence>
          </xsd:extension>
        </xsd:complexContent>
      </xsd:complexType>
    </xsd:element>
    <xsd:element name="be8cb44ef0f047fa9eb062476f93dbc6" ma:index="10" nillable="true" ma:taxonomy="true" ma:internalName="be8cb44ef0f047fa9eb062476f93dbc6" ma:taxonomyFieldName="qnh_Project_x0020_fase" ma:displayName="Project fase" ma:readOnly="false" ma:default="" ma:fieldId="{be8cb44e-f0f0-47fa-9eb0-62476f93dbc6}" ma:sspId="b0794d48-2500-4e69-bf45-076a7c3babca" ma:termSetId="987553ad-6e4e-4d45-855b-db6ecd7bfb1a" ma:anchorId="00000000-0000-0000-0000-000000000000" ma:open="false" ma:isKeyword="false">
      <xsd:complexType>
        <xsd:sequence>
          <xsd:element ref="pc:Terms" minOccurs="0" maxOccurs="1"/>
        </xsd:sequence>
      </xsd:complexType>
    </xsd:element>
    <xsd:element name="ndc404aa6722471ca473a3a6566561f9" ma:index="12" nillable="true" ma:taxonomy="true" ma:internalName="ndc404aa6722471ca473a3a6566561f9" ma:taxonomyFieldName="qnh_Documenttype" ma:displayName="Documenttype" ma:readOnly="false" ma:default="" ma:fieldId="{7dc404aa-6722-471c-a473-a3a6566561f9}" ma:sspId="b0794d48-2500-4e69-bf45-076a7c3babca" ma:termSetId="ba7373be-1b3e-40ab-bd77-db9a659017b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5A2E7-91AC-4558-9D50-150AF2F83C45}">
  <ds:schemaRefs>
    <ds:schemaRef ds:uri="http://schemas.openxmlformats.org/officeDocument/2006/bibliography"/>
  </ds:schemaRefs>
</ds:datastoreItem>
</file>

<file path=customXml/itemProps2.xml><?xml version="1.0" encoding="utf-8"?>
<ds:datastoreItem xmlns:ds="http://schemas.openxmlformats.org/officeDocument/2006/customXml" ds:itemID="{B67B06BE-96FC-4D24-B45F-709769769029}">
  <ds:schemaRefs>
    <ds:schemaRef ds:uri="http://schemas.microsoft.com/office/2006/documentManagement/types"/>
    <ds:schemaRef ds:uri="http://schemas.microsoft.com/office/infopath/2007/PartnerControls"/>
    <ds:schemaRef ds:uri="1751d972-20f6-4486-968d-4abcfd1f699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C4256E-9408-499C-96FE-F4339AA6A483}">
  <ds:schemaRefs>
    <ds:schemaRef ds:uri="http://schemas.microsoft.com/sharepoint/v3/contenttype/forms"/>
  </ds:schemaRefs>
</ds:datastoreItem>
</file>

<file path=customXml/itemProps4.xml><?xml version="1.0" encoding="utf-8"?>
<ds:datastoreItem xmlns:ds="http://schemas.openxmlformats.org/officeDocument/2006/customXml" ds:itemID="{0C9B193E-C0E7-4A71-AC32-32216E978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1d972-20f6-4486-968d-4abcfd1f6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20160107 Bijlage 5 modelstatuten stichting derdengelden</vt:lpstr>
    </vt:vector>
  </TitlesOfParts>
  <Company>Officium</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20160107 Bijlage 5 modelstatuten stichting derdengelden</dc:title>
  <dc:creator>BeerendD_advocatenor</dc:creator>
  <cp:lastModifiedBy>Jessica Havinga</cp:lastModifiedBy>
  <cp:revision>2</cp:revision>
  <cp:lastPrinted>1997-06-06T10:35:00Z</cp:lastPrinted>
  <dcterms:created xsi:type="dcterms:W3CDTF">2022-09-08T10:47:00Z</dcterms:created>
  <dcterms:modified xsi:type="dcterms:W3CDTF">2022-09-08T10:47:00Z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0x0100DE4B1B51C56E496A8A04A2A9BE9A345500A99F86EAF5A1B94CA8D8694E62A75C8A</vt:lpwstr>
  </property>
  <property fmtid="{D5CDD505-2E9C-101B-9397-08002B2CF9AE}" pid="3" name="Order">
    <vt:r8>9300</vt:r8>
  </property>
  <property fmtid="{D5CDD505-2E9C-101B-9397-08002B2CF9AE}" pid="4" name="qnh_Project_x0020_fase">
    <vt:lpwstr/>
  </property>
  <property fmtid="{D5CDD505-2E9C-101B-9397-08002B2CF9AE}" pid="5" name="qnh_Documenttype">
    <vt:lpwstr/>
  </property>
  <property fmtid="{D5CDD505-2E9C-101B-9397-08002B2CF9AE}" pid="6" name="qnh_Project fase">
    <vt:lpwstr/>
  </property>
</Properties>
</file>